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BAE" w:rsidRPr="00A60380" w:rsidRDefault="004E3F86" w:rsidP="00EA7BAE">
      <w:pPr>
        <w:pStyle w:val="Header"/>
        <w:tabs>
          <w:tab w:val="clear" w:pos="4536"/>
        </w:tabs>
        <w:rPr>
          <w:lang w:val="de-DE"/>
        </w:rPr>
      </w:pPr>
      <w:bookmarkStart w:id="0" w:name="OLE_LINK1"/>
      <w:r w:rsidRPr="00A60380">
        <w:rPr>
          <w:lang w:val="de-DE"/>
        </w:rPr>
        <w:t>3GPP TSG-RAN WG1#</w:t>
      </w:r>
      <w:r w:rsidR="007B1D60">
        <w:rPr>
          <w:lang w:val="de-DE"/>
        </w:rPr>
        <w:t>8</w:t>
      </w:r>
      <w:r w:rsidR="00E463CC">
        <w:rPr>
          <w:lang w:val="de-DE"/>
        </w:rPr>
        <w:t>3</w:t>
      </w:r>
      <w:r w:rsidR="00FC29C6" w:rsidRPr="00A60380">
        <w:rPr>
          <w:lang w:val="de-DE"/>
        </w:rPr>
        <w:tab/>
      </w:r>
      <w:r w:rsidR="006B2B46" w:rsidRPr="009D253A">
        <w:rPr>
          <w:lang w:val="de-DE"/>
        </w:rPr>
        <w:t>R1-</w:t>
      </w:r>
      <w:r w:rsidR="009D253A" w:rsidRPr="009D253A">
        <w:rPr>
          <w:lang w:val="de-DE"/>
        </w:rPr>
        <w:t>1</w:t>
      </w:r>
      <w:r w:rsidR="00692560">
        <w:rPr>
          <w:lang w:val="de-DE"/>
        </w:rPr>
        <w:t>5</w:t>
      </w:r>
      <w:r w:rsidR="00D20B6F">
        <w:rPr>
          <w:lang w:val="de-DE"/>
        </w:rPr>
        <w:t>7203</w:t>
      </w:r>
    </w:p>
    <w:bookmarkEnd w:id="0"/>
    <w:p w:rsidR="00EA7BAE" w:rsidRPr="009C059F" w:rsidRDefault="00E463CC" w:rsidP="00EA7BAE">
      <w:pPr>
        <w:pStyle w:val="Header"/>
      </w:pPr>
      <w:r>
        <w:rPr>
          <w:bCs/>
        </w:rPr>
        <w:t>Anaheim</w:t>
      </w:r>
      <w:r w:rsidR="00730FAF" w:rsidRPr="00730FAF">
        <w:rPr>
          <w:bCs/>
        </w:rPr>
        <w:t xml:space="preserve">, </w:t>
      </w:r>
      <w:r>
        <w:rPr>
          <w:bCs/>
        </w:rPr>
        <w:t>USA</w:t>
      </w:r>
      <w:r w:rsidR="00730FAF" w:rsidRPr="00730FAF">
        <w:rPr>
          <w:bCs/>
        </w:rPr>
        <w:t xml:space="preserve">, </w:t>
      </w:r>
      <w:r>
        <w:rPr>
          <w:bCs/>
        </w:rPr>
        <w:t>1</w:t>
      </w:r>
      <w:r w:rsidR="00730FAF" w:rsidRPr="00730FAF">
        <w:rPr>
          <w:rFonts w:hint="eastAsia"/>
          <w:bCs/>
        </w:rPr>
        <w:t>5</w:t>
      </w:r>
      <w:r w:rsidR="00730FAF" w:rsidRPr="00730FAF">
        <w:rPr>
          <w:rFonts w:hint="eastAsia"/>
          <w:bCs/>
          <w:vertAlign w:val="superscript"/>
        </w:rPr>
        <w:t>th</w:t>
      </w:r>
      <w:r w:rsidR="00730FAF" w:rsidRPr="00730FAF">
        <w:rPr>
          <w:rFonts w:hint="eastAsia"/>
          <w:bCs/>
        </w:rPr>
        <w:t xml:space="preserve"> </w:t>
      </w:r>
      <w:r w:rsidR="00730FAF" w:rsidRPr="00730FAF">
        <w:rPr>
          <w:bCs/>
        </w:rPr>
        <w:t xml:space="preserve">- </w:t>
      </w:r>
      <w:r>
        <w:rPr>
          <w:bCs/>
        </w:rPr>
        <w:t>22</w:t>
      </w:r>
      <w:r>
        <w:rPr>
          <w:bCs/>
          <w:vertAlign w:val="superscript"/>
        </w:rPr>
        <w:t>nd</w:t>
      </w:r>
      <w:r w:rsidR="00730FAF" w:rsidRPr="00730FAF">
        <w:rPr>
          <w:rFonts w:hint="eastAsia"/>
          <w:bCs/>
        </w:rPr>
        <w:t xml:space="preserve"> </w:t>
      </w:r>
      <w:r>
        <w:rPr>
          <w:bCs/>
        </w:rPr>
        <w:t>November</w:t>
      </w:r>
      <w:r w:rsidR="00730FAF" w:rsidRPr="00730FAF">
        <w:rPr>
          <w:bCs/>
        </w:rPr>
        <w:t xml:space="preserve"> 2015</w:t>
      </w:r>
    </w:p>
    <w:p w:rsidR="004D4B4A" w:rsidRPr="009C059F" w:rsidRDefault="004D4B4A" w:rsidP="00EA7BAE">
      <w:pPr>
        <w:pStyle w:val="Header"/>
      </w:pPr>
    </w:p>
    <w:p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:rsidR="00EA7BAE" w:rsidRPr="001D2394" w:rsidRDefault="00EA7BAE" w:rsidP="00EA7BAE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1" w:name="Title"/>
      <w:bookmarkEnd w:id="1"/>
      <w:r w:rsidRPr="009D2B97">
        <w:tab/>
      </w:r>
      <w:r w:rsidR="0076271A" w:rsidRPr="0076271A">
        <w:t>Remaining Details of Codebook Subset Restriction</w:t>
      </w:r>
    </w:p>
    <w:p w:rsidR="004E3F86" w:rsidRPr="009C059F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9C059F">
        <w:t>Agenda Item:</w:t>
      </w:r>
      <w:bookmarkStart w:id="2" w:name="Source"/>
      <w:bookmarkEnd w:id="2"/>
      <w:r w:rsidRPr="009C059F">
        <w:tab/>
      </w:r>
      <w:r w:rsidR="00E463CC">
        <w:t>6.2.4.1</w:t>
      </w:r>
    </w:p>
    <w:p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3" w:name="DocumentFor"/>
      <w:bookmarkEnd w:id="3"/>
      <w:r w:rsidRPr="009D2B97">
        <w:t>Discussion and Decision</w:t>
      </w:r>
    </w:p>
    <w:p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:rsidR="002E2D62" w:rsidRDefault="0080143D" w:rsidP="00AE0CBF">
      <w:pPr>
        <w:pStyle w:val="Heading1"/>
        <w:spacing w:after="240"/>
      </w:pPr>
      <w:r>
        <w:t>Introduction</w:t>
      </w:r>
    </w:p>
    <w:p w:rsidR="00EC4541" w:rsidRDefault="00B77DB6" w:rsidP="00EC4541">
      <w:pPr>
        <w:pStyle w:val="BodyText"/>
      </w:pPr>
      <w:r>
        <w:t>In RAN1#82bis</w:t>
      </w:r>
      <w:r w:rsidR="00EC4541">
        <w:t xml:space="preserve">, it was agreed that codebook subset restriction (CSR) </w:t>
      </w:r>
      <w:r w:rsidR="003953F3">
        <w:t xml:space="preserve">is supported for FD-MIMO </w:t>
      </w:r>
      <w:r w:rsidR="00BF7FD6">
        <w:t xml:space="preserve">with Class </w:t>
      </w:r>
      <w:proofErr w:type="gramStart"/>
      <w:r w:rsidR="00BF7FD6">
        <w:t>A</w:t>
      </w:r>
      <w:proofErr w:type="gramEnd"/>
      <w:r w:rsidR="00BF7FD6">
        <w:t xml:space="preserve"> CSI reporting </w:t>
      </w:r>
      <w:r w:rsidR="003953F3">
        <w:t>where</w:t>
      </w:r>
      <w:r w:rsidR="00AE0CBF">
        <w:t xml:space="preserve"> [1]</w:t>
      </w:r>
    </w:p>
    <w:p w:rsidR="00F51D31" w:rsidRDefault="00F51D31" w:rsidP="00774BAD">
      <w:pPr>
        <w:pStyle w:val="BodyText"/>
        <w:numPr>
          <w:ilvl w:val="0"/>
          <w:numId w:val="38"/>
        </w:numPr>
        <w:spacing w:after="0"/>
        <w:ind w:hanging="357"/>
      </w:pPr>
      <w:r w:rsidRPr="00F51D31">
        <w:t xml:space="preserve">A 2D-beam corresponds to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F51D31">
        <w:t xml:space="preserve"> in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⨂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</w:p>
    <w:p w:rsidR="003953F3" w:rsidRDefault="003953F3" w:rsidP="00774BAD">
      <w:pPr>
        <w:pStyle w:val="BodyText"/>
        <w:numPr>
          <w:ilvl w:val="0"/>
          <w:numId w:val="38"/>
        </w:numPr>
        <w:spacing w:after="0"/>
        <w:ind w:hanging="357"/>
      </w:pPr>
      <w:r w:rsidRPr="00EC4541">
        <w:t>CSR is configured via RRC signaling</w:t>
      </w:r>
    </w:p>
    <w:p w:rsidR="003953F3" w:rsidRDefault="003953F3" w:rsidP="00774BAD">
      <w:pPr>
        <w:pStyle w:val="BodyText"/>
        <w:numPr>
          <w:ilvl w:val="0"/>
          <w:numId w:val="38"/>
        </w:numPr>
        <w:spacing w:after="0"/>
        <w:ind w:hanging="357"/>
      </w:pPr>
      <w:r w:rsidRPr="00EC4541">
        <w:t xml:space="preserve">A subset of 2D-beams </w:t>
      </w:r>
      <m:oMath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 w:rsidRPr="00EC4541">
        <w:t xml:space="preserve"> are forbidden, i.e. not allowed to be reported according to the CSR configuration</w:t>
      </w:r>
    </w:p>
    <w:p w:rsidR="003953F3" w:rsidRDefault="003953F3" w:rsidP="00774BAD">
      <w:pPr>
        <w:pStyle w:val="BodyText"/>
        <w:numPr>
          <w:ilvl w:val="1"/>
          <w:numId w:val="38"/>
        </w:numPr>
        <w:spacing w:after="0"/>
        <w:ind w:hanging="357"/>
      </w:pPr>
      <w:r w:rsidRPr="00EC4541">
        <w:t>A forbidden 2D-beam is not allowed in reporting with any rank</w:t>
      </w:r>
    </w:p>
    <w:p w:rsidR="00AE0CBF" w:rsidRDefault="00AE0CBF" w:rsidP="00774BAD">
      <w:pPr>
        <w:pStyle w:val="BodyText"/>
        <w:numPr>
          <w:ilvl w:val="0"/>
          <w:numId w:val="38"/>
        </w:numPr>
        <w:spacing w:after="0"/>
        <w:ind w:hanging="357"/>
      </w:pPr>
      <w:r w:rsidRPr="00EC4541">
        <w:t>Rank restriction is also supported</w:t>
      </w:r>
    </w:p>
    <w:p w:rsidR="00AE0CBF" w:rsidRPr="00AE0CBF" w:rsidRDefault="00AE0CBF" w:rsidP="00774BAD">
      <w:pPr>
        <w:pStyle w:val="BodyText"/>
        <w:numPr>
          <w:ilvl w:val="0"/>
          <w:numId w:val="38"/>
        </w:numPr>
        <w:spacing w:after="0"/>
        <w:ind w:hanging="357"/>
      </w:pPr>
      <w:r w:rsidRPr="00EC4541">
        <w:t xml:space="preserve">Codebook Subset Restriction can be also applied to </w:t>
      </w:r>
      <m:oMath>
        <m:sSub>
          <m:sSubPr>
            <m:ctrlPr>
              <w:rPr>
                <w:rFonts w:ascii="Cambria Math" w:hAnsi="Cambria Math"/>
                <w:i/>
                <w:iCs/>
                <w:spacing w:val="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pacing w:val="2"/>
              </w:rPr>
              <m:t>W</m:t>
            </m:r>
          </m:e>
          <m:sub>
            <m:r>
              <w:rPr>
                <w:rFonts w:ascii="Cambria Math" w:hAnsi="Cambria Math"/>
                <w:spacing w:val="2"/>
              </w:rPr>
              <m:t>2</m:t>
            </m:r>
          </m:sub>
        </m:sSub>
      </m:oMath>
    </w:p>
    <w:p w:rsidR="00AE0CBF" w:rsidRDefault="00AE0CBF" w:rsidP="00774BAD">
      <w:pPr>
        <w:pStyle w:val="BodyText"/>
        <w:numPr>
          <w:ilvl w:val="0"/>
          <w:numId w:val="38"/>
        </w:numPr>
        <w:spacing w:after="0"/>
        <w:ind w:hanging="357"/>
      </w:pPr>
      <w:r w:rsidRPr="00EC4541">
        <w:t>Number of PMI bits does not vary according to restricted subset</w:t>
      </w:r>
    </w:p>
    <w:p w:rsidR="00AE0CBF" w:rsidRDefault="00AE0CBF" w:rsidP="00774BAD">
      <w:pPr>
        <w:pStyle w:val="BodyText"/>
        <w:numPr>
          <w:ilvl w:val="1"/>
          <w:numId w:val="38"/>
        </w:numPr>
        <w:spacing w:after="0"/>
        <w:ind w:hanging="357"/>
      </w:pPr>
      <w:r w:rsidRPr="00EC4541">
        <w:t>Note: Codebook subset restriction targets e.g. performance/capacity, as in Rel-8 to Rel-12</w:t>
      </w:r>
    </w:p>
    <w:p w:rsidR="00BF7FD6" w:rsidRDefault="00BF7FD6" w:rsidP="00774BAD">
      <w:pPr>
        <w:pStyle w:val="BodyText"/>
        <w:spacing w:after="0"/>
        <w:ind w:left="1440"/>
      </w:pPr>
    </w:p>
    <w:p w:rsidR="00AE0CBF" w:rsidRDefault="00AE0CBF" w:rsidP="00EC4541">
      <w:pPr>
        <w:pStyle w:val="BodyText"/>
      </w:pPr>
      <w:r>
        <w:t>In [2], it was further agreed that</w:t>
      </w:r>
    </w:p>
    <w:p w:rsidR="00A73622" w:rsidRPr="00A73622" w:rsidRDefault="00A73622" w:rsidP="00774BAD">
      <w:pPr>
        <w:pStyle w:val="BodyText"/>
        <w:numPr>
          <w:ilvl w:val="0"/>
          <w:numId w:val="40"/>
        </w:numPr>
        <w:spacing w:after="0"/>
        <w:ind w:left="714" w:hanging="357"/>
      </w:pPr>
      <w:r w:rsidRPr="00D33BCA">
        <w:rPr>
          <w:rFonts w:cs="Arial"/>
          <w:lang w:eastAsia="ja-JP"/>
        </w:rPr>
        <w:t xml:space="preserve">For </w:t>
      </w:r>
      <m:oMath>
        <m:sSub>
          <m:sSubPr>
            <m:ctrlPr>
              <w:rPr>
                <w:rFonts w:ascii="Cambria Math" w:hAnsi="Cambria Math" w:cs="Arial"/>
                <w:i/>
                <w:iCs/>
                <w:spacing w:val="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pacing w:val="2"/>
              </w:rPr>
              <m:t>W</m:t>
            </m:r>
          </m:e>
          <m:sub>
            <m:r>
              <w:rPr>
                <w:rFonts w:ascii="Cambria Math" w:hAnsi="Cambria Math" w:cs="Arial"/>
                <w:spacing w:val="2"/>
              </w:rPr>
              <m:t>1</m:t>
            </m:r>
          </m:sub>
        </m:sSub>
      </m:oMath>
      <w:r w:rsidRPr="00D33BCA">
        <w:rPr>
          <w:rFonts w:cs="Arial"/>
          <w:lang w:eastAsia="ja-JP"/>
        </w:rPr>
        <w:t xml:space="preserve"> CSR, a bitmap of </w:t>
      </w:r>
      <m:oMath>
        <m:sSub>
          <m:sSubPr>
            <m:ctrlPr>
              <w:rPr>
                <w:rFonts w:ascii="Cambria Math" w:eastAsia="PMingLiU" w:hAnsi="Cambria Math" w:cs="Arial"/>
                <w:i/>
                <w:szCs w:val="18"/>
              </w:rPr>
            </m:ctrlPr>
          </m:sSubPr>
          <m:e>
            <m:r>
              <w:rPr>
                <w:rFonts w:ascii="Cambria Math" w:eastAsia="PMingLiU" w:hAnsi="Cambria Math" w:cs="Arial"/>
                <w:szCs w:val="18"/>
              </w:rPr>
              <m:t>(N</m:t>
            </m:r>
          </m:e>
          <m:sub>
            <m:r>
              <w:rPr>
                <w:rFonts w:ascii="Cambria Math" w:eastAsia="PMingLiU" w:hAnsi="Cambria Math" w:cs="Arial"/>
                <w:szCs w:val="18"/>
              </w:rPr>
              <m:t>1</m:t>
            </m:r>
          </m:sub>
        </m:sSub>
        <m:sSub>
          <m:sSubPr>
            <m:ctrlPr>
              <w:rPr>
                <w:rFonts w:ascii="Cambria Math" w:eastAsia="PMingLiU" w:hAnsi="Cambria Math" w:cs="Arial"/>
                <w:i/>
                <w:szCs w:val="18"/>
              </w:rPr>
            </m:ctrlPr>
          </m:sSubPr>
          <m:e>
            <m:r>
              <w:rPr>
                <w:rFonts w:ascii="Cambria Math" w:eastAsia="PMingLiU" w:hAnsi="Cambria Math" w:cs="Arial"/>
                <w:szCs w:val="18"/>
              </w:rPr>
              <m:t>O</m:t>
            </m:r>
          </m:e>
          <m:sub>
            <m:r>
              <w:rPr>
                <w:rFonts w:ascii="Cambria Math" w:eastAsia="PMingLiU" w:hAnsi="Cambria Math" w:cs="Arial"/>
                <w:szCs w:val="18"/>
              </w:rPr>
              <m:t>1</m:t>
            </m:r>
          </m:sub>
        </m:sSub>
        <m:sSub>
          <m:sSubPr>
            <m:ctrlPr>
              <w:rPr>
                <w:rFonts w:ascii="Cambria Math" w:eastAsia="PMingLiU" w:hAnsi="Cambria Math" w:cs="Arial"/>
                <w:i/>
                <w:szCs w:val="18"/>
              </w:rPr>
            </m:ctrlPr>
          </m:sSubPr>
          <m:e>
            <m:sSub>
              <m:sSubPr>
                <m:ctrlPr>
                  <w:rPr>
                    <w:rFonts w:ascii="Cambria Math" w:eastAsia="PMingLiU" w:hAnsi="Cambria Math" w:cs="Arial"/>
                    <w:i/>
                    <w:szCs w:val="18"/>
                  </w:rPr>
                </m:ctrlPr>
              </m:sSubPr>
              <m:e>
                <m:r>
                  <w:rPr>
                    <w:rFonts w:ascii="Cambria Math" w:eastAsia="PMingLiU" w:hAnsi="Cambria Math" w:cs="Arial"/>
                    <w:szCs w:val="18"/>
                  </w:rPr>
                  <m:t>N</m:t>
                </m:r>
              </m:e>
              <m:sub>
                <m:r>
                  <w:rPr>
                    <w:rFonts w:ascii="Cambria Math" w:eastAsia="PMingLiU" w:hAnsi="Cambria Math" w:cs="Arial"/>
                    <w:szCs w:val="18"/>
                  </w:rPr>
                  <m:t>2</m:t>
                </m:r>
              </m:sub>
            </m:sSub>
            <m:r>
              <w:rPr>
                <w:rFonts w:ascii="Cambria Math" w:eastAsia="PMingLiU" w:hAnsi="Cambria Math" w:cs="Arial"/>
                <w:szCs w:val="18"/>
              </w:rPr>
              <m:t>O</m:t>
            </m:r>
          </m:e>
          <m:sub>
            <m:r>
              <w:rPr>
                <w:rFonts w:ascii="Cambria Math" w:eastAsia="PMingLiU" w:hAnsi="Cambria Math" w:cs="Arial"/>
                <w:szCs w:val="18"/>
              </w:rPr>
              <m:t>2</m:t>
            </m:r>
          </m:sub>
        </m:sSub>
        <m:r>
          <w:rPr>
            <w:rFonts w:ascii="Cambria Math" w:hAnsi="Cambria Math" w:cs="Arial"/>
            <w:szCs w:val="18"/>
          </w:rPr>
          <m:t>)</m:t>
        </m:r>
      </m:oMath>
      <w:r w:rsidRPr="00D33BCA">
        <w:rPr>
          <w:rFonts w:cs="Arial"/>
          <w:lang w:eastAsia="ja-JP"/>
        </w:rPr>
        <w:t xml:space="preserve"> bits indicates 2D-beams subset restriction (</w:t>
      </w:r>
      <w:r>
        <w:rPr>
          <w:rFonts w:cs="Arial"/>
          <w:lang w:eastAsia="ja-JP"/>
        </w:rPr>
        <w:t>referred to</w:t>
      </w:r>
      <w:r w:rsidRPr="00D33BCA">
        <w:rPr>
          <w:rFonts w:cs="Arial"/>
          <w:lang w:eastAsia="ja-JP"/>
        </w:rPr>
        <w:t xml:space="preserve"> as </w:t>
      </w:r>
      <w:r w:rsidRPr="00606F30">
        <w:rPr>
          <w:rFonts w:cs="Arial"/>
          <w:i/>
          <w:lang w:eastAsia="ja-JP"/>
        </w:rPr>
        <w:t>Beam-Subset-Restriction</w:t>
      </w:r>
      <w:r w:rsidRPr="00606F30">
        <w:rPr>
          <w:rFonts w:cs="Arial"/>
          <w:lang w:eastAsia="ja-JP"/>
        </w:rPr>
        <w:t xml:space="preserve"> </w:t>
      </w:r>
      <w:r w:rsidRPr="00D33BCA">
        <w:rPr>
          <w:rFonts w:cs="Arial"/>
          <w:lang w:eastAsia="ja-JP"/>
        </w:rPr>
        <w:t xml:space="preserve">in the rest of the </w:t>
      </w:r>
      <w:r w:rsidR="00B00B05">
        <w:rPr>
          <w:rFonts w:cs="Arial"/>
          <w:lang w:eastAsia="ja-JP"/>
        </w:rPr>
        <w:t>contribution</w:t>
      </w:r>
      <w:r w:rsidRPr="00D33BCA">
        <w:rPr>
          <w:rFonts w:cs="Arial"/>
          <w:lang w:eastAsia="ja-JP"/>
        </w:rPr>
        <w:t>)</w:t>
      </w:r>
      <w:r w:rsidR="0073178F">
        <w:rPr>
          <w:rFonts w:cs="Arial"/>
          <w:lang w:eastAsia="ja-JP"/>
        </w:rPr>
        <w:t>,</w:t>
      </w:r>
    </w:p>
    <w:p w:rsidR="00A73622" w:rsidRPr="0073178F" w:rsidRDefault="0073178F" w:rsidP="00774BAD">
      <w:pPr>
        <w:pStyle w:val="BodyText"/>
        <w:numPr>
          <w:ilvl w:val="0"/>
          <w:numId w:val="40"/>
        </w:numPr>
        <w:spacing w:after="0"/>
        <w:ind w:left="714" w:hanging="357"/>
      </w:pPr>
      <w:r w:rsidRPr="00D33BCA">
        <w:rPr>
          <w:lang w:val="en-GB"/>
        </w:rPr>
        <w:t xml:space="preserve">8 additional bits bitmap </w:t>
      </w:r>
      <w:r>
        <w:rPr>
          <w:lang w:val="en-GB"/>
        </w:rPr>
        <w:t>indicates</w:t>
      </w:r>
      <w:r w:rsidRPr="00D33BCA">
        <w:rPr>
          <w:lang w:val="en-GB"/>
        </w:rPr>
        <w:t xml:space="preserve"> rank restriction</w:t>
      </w:r>
      <w:r>
        <w:rPr>
          <w:lang w:val="en-GB"/>
        </w:rPr>
        <w:t xml:space="preserve"> </w:t>
      </w:r>
    </w:p>
    <w:p w:rsidR="0073178F" w:rsidRPr="0027243E" w:rsidRDefault="00BF7FD6" w:rsidP="00774BAD">
      <w:pPr>
        <w:pStyle w:val="BodyText"/>
        <w:numPr>
          <w:ilvl w:val="0"/>
          <w:numId w:val="40"/>
        </w:numPr>
        <w:spacing w:after="0"/>
        <w:ind w:left="714" w:hanging="357"/>
      </w:pPr>
      <w:r>
        <w:rPr>
          <w:lang w:val="en-GB"/>
        </w:rPr>
        <w:t xml:space="preserve">An </w:t>
      </w:r>
      <w:r w:rsidR="0073178F">
        <w:rPr>
          <w:lang w:val="en-GB"/>
        </w:rPr>
        <w:t>RRC parameter for CSR on Class A</w:t>
      </w:r>
      <w:r w:rsidR="0073178F">
        <w:rPr>
          <w:iCs/>
          <w:spacing w:val="2"/>
        </w:rPr>
        <w:t xml:space="preserve"> </w:t>
      </w:r>
      <w:r w:rsidR="0073178F" w:rsidRPr="0073178F">
        <w:rPr>
          <w:rFonts w:hint="eastAsia"/>
          <w:i/>
          <w:iCs/>
          <w:lang w:eastAsia="ja-JP"/>
        </w:rPr>
        <w:t>i</w:t>
      </w:r>
      <w:r w:rsidR="0073178F" w:rsidRPr="0073178F">
        <w:rPr>
          <w:rFonts w:hint="eastAsia"/>
          <w:i/>
          <w:iCs/>
          <w:vertAlign w:val="subscript"/>
          <w:lang w:eastAsia="ja-JP"/>
        </w:rPr>
        <w:t>2</w:t>
      </w:r>
      <w:r w:rsidR="0073178F">
        <w:rPr>
          <w:iCs/>
          <w:lang w:eastAsia="ja-JP"/>
        </w:rPr>
        <w:t xml:space="preserve"> (</w:t>
      </w:r>
      <w:proofErr w:type="spellStart"/>
      <w:r w:rsidR="0073178F">
        <w:rPr>
          <w:iCs/>
          <w:lang w:eastAsia="ja-JP"/>
        </w:rPr>
        <w:t>i.e</w:t>
      </w:r>
      <w:proofErr w:type="spellEnd"/>
      <w:r w:rsidR="0073178F">
        <w:rPr>
          <w:iCs/>
          <w:lang w:eastAsia="ja-JP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spacing w:val="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pacing w:val="2"/>
              </w:rPr>
              <m:t>W</m:t>
            </m:r>
          </m:e>
          <m:sub>
            <m:r>
              <w:rPr>
                <w:rFonts w:ascii="Cambria Math" w:hAnsi="Cambria Math"/>
                <w:spacing w:val="2"/>
              </w:rPr>
              <m:t>2</m:t>
            </m:r>
          </m:sub>
        </m:sSub>
        <m:r>
          <w:rPr>
            <w:rFonts w:ascii="Cambria Math" w:hAnsi="Cambria Math"/>
            <w:spacing w:val="2"/>
          </w:rPr>
          <m:t xml:space="preserve">) </m:t>
        </m:r>
      </m:oMath>
      <w:r w:rsidR="0073178F">
        <w:rPr>
          <w:iCs/>
          <w:spacing w:val="2"/>
        </w:rPr>
        <w:t>will be introduced.</w:t>
      </w:r>
    </w:p>
    <w:p w:rsidR="000E1E9B" w:rsidRDefault="000E1E9B" w:rsidP="0027243E">
      <w:pPr>
        <w:numPr>
          <w:ilvl w:val="1"/>
          <w:numId w:val="40"/>
        </w:numPr>
      </w:pPr>
      <w:r w:rsidRPr="004B76E1">
        <w:rPr>
          <w:rFonts w:eastAsia="MS Mincho"/>
          <w:iCs/>
          <w:lang w:eastAsia="ja-JP"/>
        </w:rPr>
        <w:t xml:space="preserve">Bitmap of all possible </w:t>
      </w:r>
      <w:proofErr w:type="spellStart"/>
      <w:r w:rsidRPr="004B76E1">
        <w:rPr>
          <w:rFonts w:eastAsia="MS Mincho"/>
          <w:iCs/>
          <w:lang w:eastAsia="ja-JP"/>
        </w:rPr>
        <w:t>codewords</w:t>
      </w:r>
      <w:proofErr w:type="spellEnd"/>
      <w:r w:rsidRPr="004B76E1">
        <w:rPr>
          <w:rFonts w:eastAsia="MS Mincho"/>
          <w:iCs/>
          <w:lang w:eastAsia="ja-JP"/>
        </w:rPr>
        <w:t xml:space="preserve"> per rank</w:t>
      </w:r>
    </w:p>
    <w:p w:rsidR="00AE0CBF" w:rsidRDefault="00AE0CBF" w:rsidP="00EC4541">
      <w:pPr>
        <w:pStyle w:val="BodyText"/>
      </w:pPr>
    </w:p>
    <w:p w:rsidR="008471A5" w:rsidRDefault="008471A5" w:rsidP="00EC4541">
      <w:pPr>
        <w:pStyle w:val="BodyText"/>
      </w:pPr>
      <w:r>
        <w:t>In this contribution, we provide further details on the specification impact of supporting CSR for FD-MIMO.</w:t>
      </w:r>
      <w:r w:rsidR="00BF7FD6">
        <w:t xml:space="preserve"> As the final details of the Class A codebook ha</w:t>
      </w:r>
      <w:r w:rsidR="004B76E1">
        <w:t>ve</w:t>
      </w:r>
      <w:r w:rsidR="00BF7FD6">
        <w:t xml:space="preserve"> only been agreed for rank 1, we make an assumption of the codebook for higher ranks, for the sake of this discussion, based on the contribution [4]. This codebook is also given in the appendix in Section </w:t>
      </w:r>
      <w:r w:rsidR="00BF7FD6">
        <w:fldChar w:fldCharType="begin"/>
      </w:r>
      <w:r w:rsidR="00BF7FD6">
        <w:instrText xml:space="preserve"> REF _Ref434405319 \r \h </w:instrText>
      </w:r>
      <w:r w:rsidR="00BF7FD6">
        <w:fldChar w:fldCharType="separate"/>
      </w:r>
      <w:r w:rsidR="00996CFE">
        <w:t>5</w:t>
      </w:r>
      <w:r w:rsidR="00BF7FD6">
        <w:fldChar w:fldCharType="end"/>
      </w:r>
      <w:r w:rsidR="00BF7FD6">
        <w:t>.</w:t>
      </w:r>
    </w:p>
    <w:p w:rsidR="008471A5" w:rsidRDefault="008471A5" w:rsidP="008471A5">
      <w:pPr>
        <w:pStyle w:val="Heading1"/>
      </w:pPr>
      <w:r>
        <w:t>Specification Impact</w:t>
      </w:r>
      <w:r w:rsidR="00BE1192">
        <w:t xml:space="preserve"> for CSR</w:t>
      </w:r>
    </w:p>
    <w:p w:rsidR="00BF7FD6" w:rsidRDefault="00BF7FD6" w:rsidP="008471A5">
      <w:pPr>
        <w:pStyle w:val="BodyText"/>
      </w:pPr>
      <w:r>
        <w:t xml:space="preserve">A 2D beam </w:t>
      </w:r>
      <w:r w:rsidR="00BE1192">
        <w:t xml:space="preserve">is identified by the parameters 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</m:oMath>
      <w:r w:rsidR="00BE1192">
        <w:rPr>
          <w:iCs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</m:oMath>
      <w:r w:rsidR="00BE1192">
        <w:rPr>
          <w:iCs/>
          <w:lang w:val="en-GB"/>
        </w:rPr>
        <w:t xml:space="preserve"> </w:t>
      </w:r>
      <w:bookmarkStart w:id="4" w:name="_GoBack"/>
      <w:bookmarkEnd w:id="4"/>
      <w:r w:rsidR="00BE1192">
        <w:rPr>
          <w:iCs/>
          <w:lang w:val="en-GB"/>
        </w:rPr>
        <w:t xml:space="preserve">and corresponds to </w:t>
      </w:r>
      <w:r w:rsidR="000E1E9B">
        <w:rPr>
          <w:iCs/>
          <w:lang w:val="en-GB"/>
        </w:rPr>
        <w:t>two</w:t>
      </w:r>
      <w:r w:rsidR="00BE1192">
        <w:rPr>
          <w:iCs/>
          <w:lang w:val="en-GB"/>
        </w:rPr>
        <w:t xml:space="preserve"> vectors for the first and second dimension respectively.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72"/>
        <w:gridCol w:w="450"/>
      </w:tblGrid>
      <w:tr w:rsidR="00BF7FD6" w:rsidTr="00BF7FD6">
        <w:tc>
          <w:tcPr>
            <w:tcW w:w="9172" w:type="dxa"/>
            <w:vAlign w:val="center"/>
          </w:tcPr>
          <w:p w:rsidR="00BF7FD6" w:rsidRDefault="00271255" w:rsidP="00BF7FD6">
            <w:pPr>
              <w:pStyle w:val="BodyText"/>
              <w:jc w:val="center"/>
            </w:pPr>
            <w:r w:rsidRPr="0072747F">
              <w:rPr>
                <w:position w:val="-40"/>
              </w:rPr>
              <w:object w:dxaOrig="3400" w:dyaOrig="9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9.9pt;height:48.95pt" o:ole="">
                  <v:imagedata r:id="rId9" o:title=""/>
                </v:shape>
                <o:OLEObject Type="Embed" ProgID="Equation.3" ShapeID="_x0000_i1025" DrawAspect="Content" ObjectID="_1508360200" r:id="rId10"/>
              </w:object>
            </w:r>
            <w:r w:rsidR="00BF7FD6">
              <w:t>,</w:t>
            </w:r>
            <w:r w:rsidRPr="0072747F">
              <w:rPr>
                <w:position w:val="-40"/>
              </w:rPr>
              <w:object w:dxaOrig="3440" w:dyaOrig="980">
                <v:shape id="_x0000_i1026" type="#_x0000_t75" style="width:172.2pt;height:48.95pt" o:ole="">
                  <v:imagedata r:id="rId11" o:title=""/>
                </v:shape>
                <o:OLEObject Type="Embed" ProgID="Equation.3" ShapeID="_x0000_i1026" DrawAspect="Content" ObjectID="_1508360201" r:id="rId12"/>
              </w:object>
            </w:r>
          </w:p>
        </w:tc>
        <w:tc>
          <w:tcPr>
            <w:tcW w:w="450" w:type="dxa"/>
            <w:vAlign w:val="center"/>
          </w:tcPr>
          <w:p w:rsidR="00BF7FD6" w:rsidRDefault="00BF7FD6" w:rsidP="00BF7FD6">
            <w:pPr>
              <w:pStyle w:val="BodyText"/>
              <w:jc w:val="center"/>
            </w:pPr>
          </w:p>
        </w:tc>
      </w:tr>
      <w:tr w:rsidR="00BF7FD6" w:rsidTr="00BF7F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7FD6" w:rsidRDefault="00BE1192" w:rsidP="00774BAD">
            <w:pPr>
              <w:pStyle w:val="BodyText"/>
            </w:pPr>
            <w:r>
              <w:t xml:space="preserve">Since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GB"/>
                    </w:rPr>
                  </m:ctrlPr>
                </m:sSub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l</m:t>
                      </m:r>
                    </m:e>
                    <m:sup/>
                  </m:sSup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=0,…,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-1</m:t>
              </m:r>
            </m:oMath>
            <w: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GB"/>
                    </w:rPr>
                  </m:ctrlPr>
                </m:sSub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l</m:t>
                      </m:r>
                    </m:e>
                    <m:sup/>
                  </m:sSup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=0,…,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-1</m:t>
              </m:r>
            </m:oMath>
            <w:r>
              <w:rPr>
                <w:iCs/>
                <w:lang w:val="en-GB"/>
              </w:rPr>
              <w:t xml:space="preserve">, </w:t>
            </w:r>
            <w:r>
              <w:t xml:space="preserve">there are a total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t xml:space="preserve"> such 2D beams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7FD6" w:rsidRDefault="00BF7FD6" w:rsidP="00BF7FD6">
            <w:pPr>
              <w:pStyle w:val="BodyText"/>
              <w:jc w:val="center"/>
            </w:pPr>
          </w:p>
        </w:tc>
      </w:tr>
    </w:tbl>
    <w:p w:rsidR="00BF7FD6" w:rsidRDefault="00BF7FD6" w:rsidP="008471A5">
      <w:pPr>
        <w:pStyle w:val="BodyText"/>
      </w:pPr>
    </w:p>
    <w:p w:rsidR="008566B6" w:rsidRDefault="008566B6" w:rsidP="008566B6">
      <w:pPr>
        <w:pStyle w:val="Heading2"/>
      </w:pPr>
      <w:r>
        <w:t xml:space="preserve">Mapping between </w:t>
      </w:r>
      <w:r>
        <w:rPr>
          <w:i/>
        </w:rPr>
        <w:t>Beam-Subset-Restriction</w:t>
      </w:r>
      <w:r>
        <w:t xml:space="preserve"> bits and 2D Beams</w:t>
      </w:r>
    </w:p>
    <w:p w:rsidR="00B00EE8" w:rsidRDefault="008566B6" w:rsidP="008566B6">
      <w:pPr>
        <w:pStyle w:val="BodyText"/>
        <w:ind w:firstLine="432"/>
      </w:pPr>
      <w:r>
        <w:t xml:space="preserve">Let the bitmap for the </w:t>
      </w:r>
      <w:r w:rsidRPr="00C3067D">
        <w:rPr>
          <w:i/>
        </w:rPr>
        <w:t>Beam-Subset-Restriction</w:t>
      </w:r>
      <w:r>
        <w:t xml:space="preserve"> </w:t>
      </w:r>
      <w:r w:rsidR="00BE1192">
        <w:t xml:space="preserve">RRC </w:t>
      </w:r>
      <w:r>
        <w:t xml:space="preserve">parameter be formed by the bit sequence  </w:t>
      </w: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hAnsi="Cambria Math"/>
                <w:i/>
              </w:rPr>
            </m:ctrlPr>
          </m:mPr>
          <m:m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PMingLiU" w:hAnsi="Cambria Math" w:cs="Arial"/>
                            <w:szCs w:val="18"/>
                          </w:rPr>
                          <m:t>S-1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PMingLiU" w:hAnsi="Cambria Math" w:cs="Arial"/>
                            <w:szCs w:val="18"/>
                          </w:rPr>
                          <m:t>S-2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r>
                      <w:rPr>
                        <w:rFonts w:ascii="Cambria Math" w:hAnsi="Cambria Math"/>
                      </w:rPr>
                      <m:t>⋯</m:t>
                    </m:r>
                  </m:e>
                </m:mr>
              </m:m>
            </m:e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</m:e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</m:e>
                </m:mr>
              </m:m>
            </m:e>
          </m:mr>
        </m:m>
      </m:oMath>
      <w: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is the least significant bit (LSB),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eastAsia="PMingLiU" w:hAnsi="Cambria Math" w:cs="Arial"/>
                <w:szCs w:val="18"/>
              </w:rPr>
              <m:t>S-1</m:t>
            </m:r>
          </m:sub>
        </m:sSub>
      </m:oMath>
      <w:r>
        <w:t xml:space="preserve"> is </w:t>
      </w:r>
      <w:r w:rsidRPr="008E49AE">
        <w:t xml:space="preserve">the </w:t>
      </w:r>
      <w:r>
        <w:t>most significant bit (</w:t>
      </w:r>
      <w:r w:rsidRPr="008E49AE">
        <w:t>MSB</w:t>
      </w:r>
      <w:r>
        <w:t xml:space="preserve">), </w:t>
      </w:r>
      <w:proofErr w:type="gramStart"/>
      <w:r>
        <w:t xml:space="preserve">and </w:t>
      </w:r>
      <w:proofErr w:type="gramEnd"/>
      <m:oMath>
        <m:r>
          <w:rPr>
            <w:rFonts w:ascii="Cambria Math" w:hAnsi="Cambria Math"/>
          </w:rPr>
          <m:t>S=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8E49AE">
        <w:t>.</w:t>
      </w:r>
      <w:r w:rsidR="00ED0212">
        <w:t xml:space="preserve">  The index </w:t>
      </w:r>
      <w:r w:rsidR="00ED0212" w:rsidRPr="008831FB">
        <w:rPr>
          <w:position w:val="-6"/>
        </w:rPr>
        <w:object w:dxaOrig="200" w:dyaOrig="220">
          <v:shape id="_x0000_i1027" type="#_x0000_t75" style="width:9.8pt;height:11.5pt" o:ole="">
            <v:imagedata r:id="rId13" o:title=""/>
          </v:shape>
          <o:OLEObject Type="Embed" ProgID="Equation.3" ShapeID="_x0000_i1027" DrawAspect="Content" ObjectID="_1508360202" r:id="rId14"/>
        </w:object>
      </w:r>
      <w:r w:rsidRPr="008E49AE">
        <w:t xml:space="preserve"> </w:t>
      </w:r>
      <w:r w:rsidR="00ED0212">
        <w:t xml:space="preserve">of a bit </w:t>
      </w:r>
      <w:r w:rsidR="00ED0212" w:rsidRPr="008831FB">
        <w:rPr>
          <w:position w:val="-12"/>
        </w:rPr>
        <w:object w:dxaOrig="279" w:dyaOrig="360">
          <v:shape id="_x0000_i1028" type="#_x0000_t75" style="width:14.4pt;height:17.85pt" o:ole="">
            <v:imagedata r:id="rId15" o:title=""/>
          </v:shape>
          <o:OLEObject Type="Embed" ProgID="Equation.3" ShapeID="_x0000_i1028" DrawAspect="Content" ObjectID="_1508360203" r:id="rId16"/>
        </w:object>
      </w:r>
      <w:r w:rsidRPr="008E49AE">
        <w:t xml:space="preserve"> </w:t>
      </w:r>
      <w:r w:rsidR="00ED0212">
        <w:t xml:space="preserve">in the </w:t>
      </w:r>
      <w:r w:rsidR="00ED0212">
        <w:rPr>
          <w:i/>
        </w:rPr>
        <w:t>Beam-Subset-Restriction</w:t>
      </w:r>
      <w:r w:rsidR="00ED0212">
        <w:t xml:space="preserve"> bitmap can be mapped to </w:t>
      </w:r>
      <w:r w:rsidR="000E1E9B">
        <w:t xml:space="preserve">a </w:t>
      </w:r>
      <w:r w:rsidR="008D190E">
        <w:t>2</w:t>
      </w:r>
      <w:r w:rsidR="00ED0212">
        <w:t>D beam using the ‘</w:t>
      </w:r>
      <w:r w:rsidR="00BF7FD6">
        <w:t xml:space="preserve">first dimension </w:t>
      </w:r>
      <w:r w:rsidR="00ED0212">
        <w:t xml:space="preserve">first’ mapping scheme shown in </w:t>
      </w:r>
      <w:r w:rsidR="00C16DED" w:rsidRPr="00C16DED">
        <w:fldChar w:fldCharType="begin"/>
      </w:r>
      <w:r w:rsidR="00C16DED" w:rsidRPr="00C16DED">
        <w:instrText xml:space="preserve"> REF _Ref434348386 \h  \* MERGEFORMAT </w:instrText>
      </w:r>
      <w:r w:rsidR="00C16DED" w:rsidRPr="00C16DED">
        <w:fldChar w:fldCharType="separate"/>
      </w:r>
      <w:r w:rsidR="00C16DED" w:rsidRPr="00C16DED">
        <w:t xml:space="preserve">Figure </w:t>
      </w:r>
      <w:r w:rsidR="00C16DED" w:rsidRPr="00C16DED">
        <w:rPr>
          <w:noProof/>
        </w:rPr>
        <w:t>1</w:t>
      </w:r>
      <w:r w:rsidR="00C16DED" w:rsidRPr="00C16DED">
        <w:fldChar w:fldCharType="end"/>
      </w:r>
      <w:r w:rsidR="00ED0212">
        <w:t>.</w:t>
      </w:r>
    </w:p>
    <w:p w:rsidR="00BF7FD6" w:rsidRDefault="003B353B" w:rsidP="008566B6">
      <w:pPr>
        <w:pStyle w:val="BodyText"/>
        <w:ind w:firstLine="432"/>
      </w:pPr>
      <w:r>
        <w:lastRenderedPageBreak/>
        <w:t xml:space="preserve">Now let </w:t>
      </w:r>
      <m:oMath>
        <m:r>
          <w:rPr>
            <w:rFonts w:ascii="Cambria Math" w:hAnsi="Cambria Math"/>
            <w:lang w:val="en-GB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l'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  <m:r>
          <w:rPr>
            <w:rFonts w:ascii="Cambria Math" w:hAnsi="Cambria Math"/>
            <w:lang w:val="en-GB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l'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  <m:r>
          <w:rPr>
            <w:rFonts w:ascii="Cambria Math" w:hAnsi="Cambria Math"/>
            <w:lang w:val="en-GB"/>
          </w:rPr>
          <m:t>)</m:t>
        </m:r>
      </m:oMath>
      <w:r w:rsidRPr="00AD02F5">
        <w:rPr>
          <w:lang w:val="en-GB"/>
        </w:rPr>
        <w:t xml:space="preserve"> </w:t>
      </w:r>
      <w:r>
        <w:rPr>
          <w:lang w:val="en-GB"/>
        </w:rPr>
        <w:t>identify a forbidden 2D-beam (i.e., a 2D beam that</w:t>
      </w:r>
      <w:r>
        <w:rPr>
          <w:iCs/>
          <w:lang w:val="en-GB"/>
        </w:rPr>
        <w:t xml:space="preserve"> is not allowed to be reported in any rank) </w:t>
      </w:r>
      <w:r>
        <w:rPr>
          <w:lang w:val="en-GB"/>
        </w:rPr>
        <w:t xml:space="preserve">corresponding to a DFT vector with index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l'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</m:oMath>
      <w:r>
        <w:rPr>
          <w:lang w:val="en-GB"/>
        </w:rPr>
        <w:t xml:space="preserve"> in the first dimension and a DFT vector with index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l'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</m:oMath>
      <w:r>
        <w:rPr>
          <w:lang w:val="en-GB"/>
        </w:rPr>
        <w:t xml:space="preserve"> in the second dimension.  The indices </w:t>
      </w:r>
      <m:oMath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l'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l'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</m:oMath>
      <w:r>
        <w:t xml:space="preserve"> can be referred to as </w:t>
      </w:r>
      <w:r w:rsidR="003A1FA3">
        <w:t>forbidden</w:t>
      </w:r>
      <w:r>
        <w:t xml:space="preserve"> </w:t>
      </w:r>
      <w:r w:rsidR="000E1E9B">
        <w:t xml:space="preserve">beam </w:t>
      </w:r>
      <w:r>
        <w:t>indices</w:t>
      </w:r>
      <w:r>
        <w:rPr>
          <w:iCs/>
          <w:lang w:val="en-GB"/>
        </w:rPr>
        <w:t xml:space="preserve">.  </w:t>
      </w:r>
      <w:r>
        <w:rPr>
          <w:lang w:val="en-GB"/>
        </w:rPr>
        <w:t xml:space="preserve">If a bit in the </w:t>
      </w:r>
      <w:r w:rsidRPr="00C3067D">
        <w:rPr>
          <w:i/>
        </w:rPr>
        <w:t>Beam-Subset-Restriction</w:t>
      </w:r>
      <w:r>
        <w:rPr>
          <w:lang w:val="en-GB"/>
        </w:rPr>
        <w:t xml:space="preserve"> bitmap indicates a forbidden 2D beam, then this bit corresponds to only one combination of a </w:t>
      </w:r>
      <w:r w:rsidR="003A1FA3">
        <w:rPr>
          <w:lang w:val="en-GB"/>
        </w:rPr>
        <w:t>forbidden</w:t>
      </w:r>
      <w:r>
        <w:rPr>
          <w:lang w:val="en-GB"/>
        </w:rPr>
        <w:t xml:space="preserve"> </w:t>
      </w:r>
      <w:r w:rsidR="000E1E9B">
        <w:rPr>
          <w:lang w:val="en-GB"/>
        </w:rPr>
        <w:t xml:space="preserve">beam </w:t>
      </w:r>
      <w:r>
        <w:rPr>
          <w:lang w:val="en-GB"/>
        </w:rPr>
        <w:t xml:space="preserve">index </w:t>
      </w:r>
      <m:oMath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l'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</m:oMath>
      <w:r>
        <w:rPr>
          <w:lang w:val="en-GB"/>
        </w:rPr>
        <w:t xml:space="preserve"> in the first dimension and a </w:t>
      </w:r>
      <w:r w:rsidR="003A1FA3">
        <w:rPr>
          <w:lang w:val="en-GB"/>
        </w:rPr>
        <w:t>forbidden</w:t>
      </w:r>
      <w:r>
        <w:rPr>
          <w:lang w:val="en-GB"/>
        </w:rPr>
        <w:t xml:space="preserve"> </w:t>
      </w:r>
      <w:r w:rsidR="000E1E9B">
        <w:rPr>
          <w:lang w:val="en-GB"/>
        </w:rPr>
        <w:t xml:space="preserve">beam </w:t>
      </w:r>
      <w:r>
        <w:rPr>
          <w:lang w:val="en-GB"/>
        </w:rPr>
        <w:t xml:space="preserve">index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l'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</m:oMath>
      <w:r>
        <w:rPr>
          <w:lang w:val="en-GB"/>
        </w:rPr>
        <w:t xml:space="preserve"> in the second dimension out of the </w:t>
      </w:r>
      <m:oMath>
        <m:sSub>
          <m:sSubPr>
            <m:ctrlPr>
              <w:rPr>
                <w:rFonts w:ascii="Cambria Math" w:eastAsia="PMingLiU" w:hAnsi="Cambria Math"/>
                <w:i/>
                <w:szCs w:val="18"/>
              </w:rPr>
            </m:ctrlPr>
          </m:sSubPr>
          <m:e>
            <m:r>
              <w:rPr>
                <w:rFonts w:ascii="Cambria Math" w:eastAsia="PMingLiU" w:hAnsi="Cambria Math"/>
                <w:szCs w:val="18"/>
              </w:rPr>
              <m:t>O</m:t>
            </m:r>
          </m:e>
          <m:sub>
            <m:r>
              <w:rPr>
                <w:rFonts w:ascii="Cambria Math" w:eastAsia="PMingLiU" w:hAnsi="Cambria Math"/>
                <w:szCs w:val="18"/>
              </w:rPr>
              <m:t>1</m:t>
            </m:r>
          </m:sub>
        </m:sSub>
        <m:sSub>
          <m:sSubPr>
            <m:ctrlPr>
              <w:rPr>
                <w:rFonts w:ascii="Cambria Math" w:eastAsia="PMingLiU" w:hAnsi="Cambria Math"/>
                <w:i/>
                <w:szCs w:val="18"/>
              </w:rPr>
            </m:ctrlPr>
          </m:sSubPr>
          <m:e>
            <m:r>
              <w:rPr>
                <w:rFonts w:ascii="Cambria Math" w:eastAsia="PMingLiU" w:hAnsi="Cambria Math"/>
                <w:szCs w:val="18"/>
              </w:rPr>
              <m:t>N</m:t>
            </m:r>
          </m:e>
          <m:sub>
            <m:r>
              <w:rPr>
                <w:rFonts w:ascii="Cambria Math" w:eastAsia="PMingLiU" w:hAnsi="Cambria Math"/>
                <w:szCs w:val="18"/>
              </w:rPr>
              <m:t>1</m:t>
            </m:r>
          </m:sub>
        </m:sSub>
        <m:sSub>
          <m:sSubPr>
            <m:ctrlPr>
              <w:rPr>
                <w:rFonts w:ascii="Cambria Math" w:eastAsia="PMingLiU" w:hAnsi="Cambria Math"/>
                <w:i/>
                <w:szCs w:val="18"/>
              </w:rPr>
            </m:ctrlPr>
          </m:sSubPr>
          <m:e>
            <m:r>
              <w:rPr>
                <w:rFonts w:ascii="Cambria Math" w:eastAsia="PMingLiU" w:hAnsi="Cambria Math"/>
                <w:szCs w:val="18"/>
              </w:rPr>
              <m:t>O</m:t>
            </m:r>
          </m:e>
          <m:sub>
            <m:r>
              <w:rPr>
                <w:rFonts w:ascii="Cambria Math" w:eastAsia="PMingLiU" w:hAnsi="Cambria Math"/>
                <w:szCs w:val="18"/>
              </w:rPr>
              <m:t>2</m:t>
            </m:r>
          </m:sub>
        </m:sSub>
        <m:sSub>
          <m:sSubPr>
            <m:ctrlPr>
              <w:rPr>
                <w:rFonts w:ascii="Cambria Math" w:eastAsia="PMingLiU" w:hAnsi="Cambria Math"/>
                <w:i/>
                <w:szCs w:val="18"/>
              </w:rPr>
            </m:ctrlPr>
          </m:sSubPr>
          <m:e>
            <m:r>
              <w:rPr>
                <w:rFonts w:ascii="Cambria Math" w:eastAsia="PMingLiU" w:hAnsi="Cambria Math"/>
                <w:szCs w:val="18"/>
              </w:rPr>
              <m:t>N</m:t>
            </m:r>
          </m:e>
          <m:sub>
            <m:r>
              <w:rPr>
                <w:rFonts w:ascii="Cambria Math" w:eastAsia="PMingLiU" w:hAnsi="Cambria Math"/>
                <w:szCs w:val="18"/>
              </w:rPr>
              <m:t>2</m:t>
            </m:r>
          </m:sub>
        </m:sSub>
      </m:oMath>
      <w:r>
        <w:rPr>
          <w:lang w:val="en-GB"/>
        </w:rPr>
        <w:t xml:space="preserve"> possible combinations of the first </w:t>
      </w:r>
      <w:r w:rsidR="0014591B">
        <w:rPr>
          <w:lang w:val="en-GB"/>
        </w:rPr>
        <w:t xml:space="preserve">beam </w:t>
      </w:r>
      <w:r>
        <w:rPr>
          <w:lang w:val="en-GB"/>
        </w:rPr>
        <w:t xml:space="preserve">index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  <m:r>
          <w:rPr>
            <w:rFonts w:ascii="Cambria Math" w:hAnsi="Cambria Math"/>
            <w:lang w:val="en-GB"/>
          </w:rPr>
          <m:t xml:space="preserve"> </m:t>
        </m:r>
      </m:oMath>
      <w:r>
        <w:rPr>
          <w:lang w:val="en-GB"/>
        </w:rPr>
        <w:t xml:space="preserve">and the second </w:t>
      </w:r>
      <w:r w:rsidR="0014591B">
        <w:rPr>
          <w:lang w:val="en-GB"/>
        </w:rPr>
        <w:t xml:space="preserve">beam </w:t>
      </w:r>
      <w:proofErr w:type="gramStart"/>
      <w:r>
        <w:rPr>
          <w:lang w:val="en-GB"/>
        </w:rPr>
        <w:t xml:space="preserve">index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  <m:r>
          <w:rPr>
            <w:rFonts w:ascii="Cambria Math" w:hAnsi="Cambria Math"/>
            <w:lang w:val="en-GB"/>
          </w:rPr>
          <m:t xml:space="preserve"> </m:t>
        </m:r>
      </m:oMath>
      <w:r>
        <w:rPr>
          <w:lang w:val="en-GB"/>
        </w:rPr>
        <w:t>.</w:t>
      </w:r>
      <w:r>
        <w:rPr>
          <w:iCs/>
          <w:lang w:val="en-GB"/>
        </w:rPr>
        <w:t xml:space="preserve">   </w:t>
      </w:r>
      <w:r>
        <w:t xml:space="preserve"> </w:t>
      </w:r>
      <w:r w:rsidR="00C16DED">
        <w:t xml:space="preserve">  </w:t>
      </w:r>
    </w:p>
    <w:p w:rsidR="00BF7FD6" w:rsidRDefault="00271255" w:rsidP="00774BAD">
      <w:pPr>
        <w:pStyle w:val="BodyText"/>
      </w:pPr>
      <w:r>
        <w:t>If we a</w:t>
      </w:r>
      <w:r w:rsidR="00BF7FD6">
        <w:t>ssume a</w:t>
      </w:r>
      <w:r w:rsidR="00C16DED" w:rsidRPr="008E49AE">
        <w:t xml:space="preserve"> </w:t>
      </w:r>
      <w:r w:rsidR="00C16DED">
        <w:t>‘</w:t>
      </w:r>
      <w:r w:rsidR="00BF7FD6">
        <w:t>first dimension</w:t>
      </w:r>
      <w:r w:rsidR="00C16DED" w:rsidRPr="008E49AE">
        <w:t xml:space="preserve"> first</w:t>
      </w:r>
      <w:r w:rsidR="00C16DED">
        <w:t>’</w:t>
      </w:r>
      <w:r w:rsidR="00C16DED" w:rsidRPr="008E49AE">
        <w:t xml:space="preserve"> mapping scheme, </w:t>
      </w:r>
      <w:r w:rsidR="00BF7FD6">
        <w:t xml:space="preserve">then </w:t>
      </w:r>
      <w:r w:rsidR="00C16DED" w:rsidRPr="008E49AE">
        <w:t xml:space="preserve">the bit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C16DED" w:rsidRPr="008E49AE">
        <w:t xml:space="preserve"> </w:t>
      </w:r>
      <w:r w:rsidR="00FA3379">
        <w:t>forbid</w:t>
      </w:r>
      <w:r w:rsidR="00BF7FD6">
        <w:t>s a</w:t>
      </w:r>
      <w:r w:rsidR="00C16DED" w:rsidRPr="008E49AE">
        <w:t xml:space="preserve"> 2D beam with indices</w:t>
      </w:r>
    </w:p>
    <w:p w:rsidR="00BF7FD6" w:rsidRDefault="00C16DED" w:rsidP="00774BAD">
      <w:pPr>
        <w:pStyle w:val="BodyText"/>
        <w:ind w:firstLine="1304"/>
        <w:rPr>
          <w:iCs/>
          <w:lang w:val="en-GB"/>
        </w:rPr>
      </w:pPr>
      <w:r w:rsidRPr="008E49AE"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l'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  <m:r>
          <w:rPr>
            <w:rFonts w:ascii="Cambria Math" w:hAnsi="Cambria Math"/>
            <w:lang w:val="en-GB"/>
          </w:rPr>
          <m:t>=n-</m:t>
        </m:r>
        <m:sSub>
          <m:sSubPr>
            <m:ctrlPr>
              <w:rPr>
                <w:rFonts w:ascii="Cambria Math" w:eastAsia="PMingLiU" w:hAnsi="Cambria Math" w:cs="Arial"/>
                <w:i/>
                <w:szCs w:val="18"/>
              </w:rPr>
            </m:ctrlPr>
          </m:sSubPr>
          <m:e>
            <m:sSub>
              <m:sSubPr>
                <m:ctrlPr>
                  <w:rPr>
                    <w:rFonts w:ascii="Cambria Math" w:eastAsia="PMingLiU" w:hAnsi="Cambria Math" w:cs="Arial"/>
                    <w:i/>
                    <w:szCs w:val="18"/>
                  </w:rPr>
                </m:ctrlPr>
              </m:sSubPr>
              <m:e>
                <m:r>
                  <w:rPr>
                    <w:rFonts w:ascii="Cambria Math" w:eastAsia="PMingLiU" w:hAnsi="Cambria Math" w:cs="Arial"/>
                    <w:szCs w:val="18"/>
                  </w:rPr>
                  <m:t>N</m:t>
                </m:r>
              </m:e>
              <m:sub>
                <m:r>
                  <w:rPr>
                    <w:rFonts w:ascii="Cambria Math" w:eastAsia="PMingLiU" w:hAnsi="Cambria Math" w:cs="Arial"/>
                    <w:szCs w:val="18"/>
                  </w:rPr>
                  <m:t>1</m:t>
                </m:r>
              </m:sub>
            </m:sSub>
            <m:r>
              <w:rPr>
                <w:rFonts w:ascii="Cambria Math" w:eastAsia="PMingLiU" w:hAnsi="Cambria Math" w:cs="Arial"/>
                <w:szCs w:val="18"/>
              </w:rPr>
              <m:t>O</m:t>
            </m:r>
          </m:e>
          <m:sub>
            <m:r>
              <w:rPr>
                <w:rFonts w:ascii="Cambria Math" w:eastAsia="PMingLiU" w:hAnsi="Cambria Math" w:cs="Arial"/>
                <w:szCs w:val="18"/>
              </w:rPr>
              <m:t>1</m:t>
            </m:r>
          </m:sub>
        </m:sSub>
        <m:d>
          <m:dPr>
            <m:begChr m:val="⌊"/>
            <m:endChr m:val="⌋"/>
            <m:ctrlPr>
              <w:rPr>
                <w:rFonts w:ascii="Cambria Math" w:hAnsi="Cambria Math"/>
                <w:i/>
                <w:iCs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n</m:t>
                </m:r>
              </m:num>
              <m:den>
                <m:sSub>
                  <m:sSubPr>
                    <m:ctrlPr>
                      <w:rPr>
                        <w:rFonts w:ascii="Cambria Math" w:eastAsia="PMingLiU" w:hAnsi="Cambria Math" w:cs="Arial"/>
                        <w:i/>
                        <w:szCs w:val="18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PMingLiU" w:hAnsi="Cambria Math" w:cs="Arial"/>
                            <w:i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PMingLiU" w:hAnsi="Cambria Math" w:cs="Arial"/>
                            <w:szCs w:val="1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PMingLiU" w:hAnsi="Cambria Math" w:cs="Arial"/>
                            <w:szCs w:val="1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PMingLiU" w:hAnsi="Cambria Math" w:cs="Arial"/>
                        <w:szCs w:val="18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 w:cs="Arial"/>
                        <w:szCs w:val="18"/>
                      </w:rPr>
                      <m:t>1</m:t>
                    </m:r>
                  </m:sub>
                </m:sSub>
              </m:den>
            </m:f>
          </m:e>
        </m:d>
      </m:oMath>
    </w:p>
    <w:p w:rsidR="00BF7FD6" w:rsidRDefault="00C16DED" w:rsidP="00774BAD">
      <w:pPr>
        <w:pStyle w:val="BodyText"/>
        <w:ind w:firstLine="1304"/>
        <w:rPr>
          <w:iCs/>
          <w:lang w:val="en-GB"/>
        </w:rPr>
      </w:pPr>
      <w:r w:rsidRPr="008E49AE">
        <w:rPr>
          <w:iCs/>
          <w:lang w:val="en-GB"/>
        </w:rPr>
        <w:t xml:space="preserve"> </w:t>
      </w:r>
      <w:r w:rsidRPr="008E49AE"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l'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  <m:r>
          <w:rPr>
            <w:rFonts w:ascii="Cambria Math" w:hAnsi="Cambria Math"/>
            <w:lang w:val="en-GB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iCs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n</m:t>
                </m:r>
              </m:num>
              <m:den>
                <m:sSub>
                  <m:sSubPr>
                    <m:ctrlPr>
                      <w:rPr>
                        <w:rFonts w:ascii="Cambria Math" w:eastAsia="PMingLiU" w:hAnsi="Cambria Math" w:cs="Arial"/>
                        <w:i/>
                        <w:szCs w:val="18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PMingLiU" w:hAnsi="Cambria Math" w:cs="Arial"/>
                            <w:i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PMingLiU" w:hAnsi="Cambria Math" w:cs="Arial"/>
                            <w:szCs w:val="1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PMingLiU" w:hAnsi="Cambria Math" w:cs="Arial"/>
                            <w:szCs w:val="1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PMingLiU" w:hAnsi="Cambria Math" w:cs="Arial"/>
                        <w:szCs w:val="18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 w:cs="Arial"/>
                        <w:szCs w:val="18"/>
                      </w:rPr>
                      <m:t>1</m:t>
                    </m:r>
                  </m:sub>
                </m:sSub>
              </m:den>
            </m:f>
          </m:e>
        </m:d>
      </m:oMath>
      <w:r w:rsidRPr="008E49AE">
        <w:rPr>
          <w:iCs/>
          <w:lang w:val="en-GB"/>
        </w:rPr>
        <w:t xml:space="preserve">.  </w:t>
      </w:r>
    </w:p>
    <w:p w:rsidR="008566B6" w:rsidRPr="00ED0212" w:rsidRDefault="00C16DED" w:rsidP="00774BAD">
      <w:pPr>
        <w:pStyle w:val="BodyText"/>
      </w:pPr>
      <w:r>
        <w:rPr>
          <w:iCs/>
          <w:lang w:val="en-GB"/>
        </w:rPr>
        <w:t xml:space="preserve">Equivalently, </w:t>
      </w:r>
      <m:oMath>
        <m:r>
          <w:rPr>
            <w:rFonts w:ascii="Cambria Math" w:hAnsi="Cambria Math"/>
            <w:lang w:val="en-GB"/>
          </w:rPr>
          <m:t>n</m:t>
        </m:r>
      </m:oMath>
      <w:r w:rsidRPr="008831FB">
        <w:rPr>
          <w:i/>
          <w:iCs/>
          <w:lang w:val="en-GB"/>
        </w:rPr>
        <w:t xml:space="preserve"> </w:t>
      </w:r>
      <w:r>
        <w:rPr>
          <w:iCs/>
          <w:lang w:val="en-GB"/>
        </w:rPr>
        <w:t xml:space="preserve">can be calculated from </w:t>
      </w:r>
      <m:oMath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l'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</m:oMath>
      <w:r>
        <w:rPr>
          <w:iCs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l'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</m:oMath>
      <w:r>
        <w:rPr>
          <w:iCs/>
          <w:lang w:val="en-GB"/>
        </w:rPr>
        <w:t xml:space="preserve"> </w:t>
      </w:r>
      <w:proofErr w:type="gramStart"/>
      <w:r>
        <w:rPr>
          <w:iCs/>
          <w:lang w:val="en-GB"/>
        </w:rPr>
        <w:t xml:space="preserve">with </w:t>
      </w:r>
      <w:proofErr w:type="gramEnd"/>
      <m:oMath>
        <m:r>
          <w:rPr>
            <w:rFonts w:ascii="Cambria Math" w:hAnsi="Cambria Math"/>
            <w:lang w:val="en-GB"/>
          </w:rPr>
          <m:t>n=</m:t>
        </m:r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l'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  <m:r>
          <w:rPr>
            <w:rFonts w:ascii="Cambria Math" w:hAnsi="Cambria Math"/>
            <w:lang w:val="en-GB"/>
          </w:rPr>
          <m:t>+</m:t>
        </m:r>
        <m:sSub>
          <m:sSubPr>
            <m:ctrlPr>
              <w:rPr>
                <w:rFonts w:ascii="Cambria Math" w:eastAsia="PMingLiU" w:hAnsi="Cambria Math" w:cs="Arial"/>
                <w:i/>
                <w:szCs w:val="18"/>
              </w:rPr>
            </m:ctrlPr>
          </m:sSubPr>
          <m:e>
            <m:sSub>
              <m:sSubPr>
                <m:ctrlPr>
                  <w:rPr>
                    <w:rFonts w:ascii="Cambria Math" w:eastAsia="PMingLiU" w:hAnsi="Cambria Math" w:cs="Arial"/>
                    <w:i/>
                    <w:szCs w:val="18"/>
                  </w:rPr>
                </m:ctrlPr>
              </m:sSubPr>
              <m:e>
                <m:r>
                  <w:rPr>
                    <w:rFonts w:ascii="Cambria Math" w:eastAsia="PMingLiU" w:hAnsi="Cambria Math" w:cs="Arial"/>
                    <w:szCs w:val="18"/>
                  </w:rPr>
                  <m:t>N</m:t>
                </m:r>
              </m:e>
              <m:sub>
                <m:r>
                  <w:rPr>
                    <w:rFonts w:ascii="Cambria Math" w:eastAsia="PMingLiU" w:hAnsi="Cambria Math" w:cs="Arial"/>
                    <w:szCs w:val="18"/>
                  </w:rPr>
                  <m:t>1</m:t>
                </m:r>
              </m:sub>
            </m:sSub>
            <m:r>
              <w:rPr>
                <w:rFonts w:ascii="Cambria Math" w:eastAsia="PMingLiU" w:hAnsi="Cambria Math" w:cs="Arial"/>
                <w:szCs w:val="18"/>
              </w:rPr>
              <m:t>O</m:t>
            </m:r>
          </m:e>
          <m:sub>
            <m:r>
              <w:rPr>
                <w:rFonts w:ascii="Cambria Math" w:eastAsia="PMingLiU" w:hAnsi="Cambria Math" w:cs="Arial"/>
                <w:szCs w:val="18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l'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</m:oMath>
      <w:r>
        <w:rPr>
          <w:iCs/>
          <w:lang w:val="en-GB"/>
        </w:rPr>
        <w:t xml:space="preserve">.  </w:t>
      </w:r>
      <w:r w:rsidRPr="008E49AE">
        <w:rPr>
          <w:iCs/>
          <w:lang w:val="en-GB"/>
        </w:rPr>
        <w:t>An</w:t>
      </w:r>
      <w:r>
        <w:rPr>
          <w:iCs/>
          <w:lang w:val="en-GB"/>
        </w:rPr>
        <w:t xml:space="preserve"> example of the </w:t>
      </w:r>
      <w:r w:rsidR="00271255" w:rsidRPr="00271255">
        <w:rPr>
          <w:iCs/>
          <w:lang w:val="en-GB"/>
        </w:rPr>
        <w:t>first dimension</w:t>
      </w:r>
      <w:r>
        <w:rPr>
          <w:iCs/>
          <w:lang w:val="en-GB"/>
        </w:rPr>
        <w:t xml:space="preserve"> first mapping scheme with </w:t>
      </w:r>
      <m:oMath>
        <m:d>
          <m:dPr>
            <m:ctrlPr>
              <w:rPr>
                <w:rFonts w:ascii="Cambria Math" w:hAnsi="Cambria Math"/>
                <w:i/>
                <w:iCs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1</m:t>
                </m:r>
              </m:sub>
            </m:sSub>
            <m:r>
              <w:rPr>
                <w:rFonts w:ascii="Cambria Math" w:hAnsi="Cambria Math"/>
                <w:lang w:val="en-GB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2</m:t>
                </m:r>
              </m:sub>
            </m:sSub>
          </m:e>
        </m:d>
        <m:r>
          <w:rPr>
            <w:rFonts w:ascii="Cambria Math" w:hAnsi="Cambria Math"/>
            <w:lang w:val="en-GB"/>
          </w:rPr>
          <m:t>=(2,2)</m:t>
        </m:r>
      </m:oMath>
      <w:r>
        <w:rPr>
          <w:iCs/>
          <w:lang w:val="en-GB"/>
        </w:rPr>
        <w:t xml:space="preserve"> and </w:t>
      </w:r>
      <m:oMath>
        <m:d>
          <m:dPr>
            <m:ctrlPr>
              <w:rPr>
                <w:rFonts w:ascii="Cambria Math" w:hAnsi="Cambria Math"/>
                <w:i/>
                <w:iCs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O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1</m:t>
                </m:r>
              </m:sub>
            </m:sSub>
            <m:r>
              <w:rPr>
                <w:rFonts w:ascii="Cambria Math" w:hAnsi="Cambria Math"/>
                <w:lang w:val="en-GB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O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2</m:t>
                </m:r>
              </m:sub>
            </m:sSub>
          </m:e>
        </m:d>
        <m:r>
          <w:rPr>
            <w:rFonts w:ascii="Cambria Math" w:hAnsi="Cambria Math"/>
            <w:lang w:val="en-GB"/>
          </w:rPr>
          <m:t>=(4,4)</m:t>
        </m:r>
      </m:oMath>
      <w:r>
        <w:rPr>
          <w:iCs/>
          <w:lang w:val="en-GB"/>
        </w:rPr>
        <w:t xml:space="preserve"> is illustrated in </w:t>
      </w:r>
      <w:r>
        <w:rPr>
          <w:iCs/>
          <w:lang w:val="en-GB"/>
        </w:rPr>
        <w:fldChar w:fldCharType="begin"/>
      </w:r>
      <w:r>
        <w:rPr>
          <w:iCs/>
          <w:lang w:val="en-GB"/>
        </w:rPr>
        <w:instrText xml:space="preserve"> REF _Ref434348550 \h </w:instrText>
      </w:r>
      <w:r>
        <w:rPr>
          <w:iCs/>
          <w:lang w:val="en-GB"/>
        </w:rPr>
      </w:r>
      <w:r>
        <w:rPr>
          <w:iCs/>
          <w:lang w:val="en-GB"/>
        </w:rPr>
        <w:fldChar w:fldCharType="separate"/>
      </w:r>
      <w:r w:rsidRPr="00C16DED">
        <w:t xml:space="preserve">Figure </w:t>
      </w:r>
      <w:r w:rsidRPr="00C16DED">
        <w:rPr>
          <w:noProof/>
        </w:rPr>
        <w:t>2</w:t>
      </w:r>
      <w:r>
        <w:rPr>
          <w:iCs/>
          <w:lang w:val="en-GB"/>
        </w:rPr>
        <w:fldChar w:fldCharType="end"/>
      </w:r>
      <w:r>
        <w:rPr>
          <w:iCs/>
          <w:lang w:val="en-GB"/>
        </w:rPr>
        <w:t>.</w:t>
      </w:r>
    </w:p>
    <w:p w:rsidR="008566B6" w:rsidRDefault="008566B6" w:rsidP="008471A5">
      <w:pPr>
        <w:pStyle w:val="BodyText"/>
      </w:pPr>
    </w:p>
    <w:p w:rsidR="00ED0212" w:rsidRPr="008D190E" w:rsidRDefault="00C16DED" w:rsidP="008471A5">
      <w:pPr>
        <w:pStyle w:val="BodyText"/>
        <w:rPr>
          <w:b/>
        </w:rPr>
      </w:pPr>
      <w:r>
        <w:rPr>
          <w:b/>
          <w:i/>
        </w:rPr>
        <w:t>Proposal 1:</w:t>
      </w:r>
      <w:r w:rsidRPr="008D190E">
        <w:rPr>
          <w:i/>
        </w:rPr>
        <w:t xml:space="preserve">  </w:t>
      </w:r>
      <w:r w:rsidRPr="008D190E">
        <w:t>The</w:t>
      </w:r>
      <w:r w:rsidRPr="008D190E">
        <w:rPr>
          <w:i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 w:rsidR="008D190E">
        <w:rPr>
          <w:i/>
        </w:rPr>
        <w:t xml:space="preserve"> </w:t>
      </w:r>
      <w:r w:rsidR="008D190E" w:rsidRPr="008D190E">
        <w:t>bit</w:t>
      </w:r>
      <w:r w:rsidR="008D190E" w:rsidRPr="008D190E">
        <w:rPr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8D190E" w:rsidRPr="008D190E">
        <w:rPr>
          <w:i/>
        </w:rPr>
        <w:t xml:space="preserve"> </w:t>
      </w:r>
      <w:r w:rsidR="008D190E">
        <w:t xml:space="preserve">of the </w:t>
      </w:r>
      <w:r w:rsidR="008D190E">
        <w:rPr>
          <w:i/>
        </w:rPr>
        <w:t>Beam-Subset-Restriction</w:t>
      </w:r>
      <w:r w:rsidR="008D190E">
        <w:t xml:space="preserve"> bitmap is used to </w:t>
      </w:r>
      <w:r w:rsidR="00FA3379">
        <w:t xml:space="preserve">forbid </w:t>
      </w:r>
      <w:r w:rsidR="008D190E">
        <w:t xml:space="preserve">a 2D beam with </w:t>
      </w:r>
      <w:proofErr w:type="gramStart"/>
      <w:r w:rsidR="008D190E">
        <w:t xml:space="preserve">indices </w:t>
      </w:r>
      <w:proofErr w:type="gramEnd"/>
      <m:oMath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(l'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  <m:r>
          <w:rPr>
            <w:rFonts w:ascii="Cambria Math" w:hAnsi="Cambria Math"/>
            <w:lang w:val="en-GB"/>
          </w:rPr>
          <m:t xml:space="preserve"> , </m:t>
        </m:r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l'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  <m:r>
          <w:rPr>
            <w:rFonts w:ascii="Cambria Math" w:hAnsi="Cambria Math"/>
            <w:lang w:val="en-GB"/>
          </w:rPr>
          <m:t>)</m:t>
        </m:r>
      </m:oMath>
      <w:r w:rsidR="008D190E">
        <w:rPr>
          <w:iCs/>
          <w:lang w:val="en-GB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l'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  <m:r>
          <w:rPr>
            <w:rFonts w:ascii="Cambria Math" w:hAnsi="Cambria Math"/>
            <w:lang w:val="en-GB"/>
          </w:rPr>
          <m:t>=n-</m:t>
        </m:r>
        <m:sSub>
          <m:sSubPr>
            <m:ctrlPr>
              <w:rPr>
                <w:rFonts w:ascii="Cambria Math" w:eastAsia="PMingLiU" w:hAnsi="Cambria Math" w:cs="Arial"/>
                <w:i/>
                <w:szCs w:val="18"/>
              </w:rPr>
            </m:ctrlPr>
          </m:sSubPr>
          <m:e>
            <m:sSub>
              <m:sSubPr>
                <m:ctrlPr>
                  <w:rPr>
                    <w:rFonts w:ascii="Cambria Math" w:eastAsia="PMingLiU" w:hAnsi="Cambria Math" w:cs="Arial"/>
                    <w:i/>
                    <w:szCs w:val="18"/>
                  </w:rPr>
                </m:ctrlPr>
              </m:sSubPr>
              <m:e>
                <m:r>
                  <w:rPr>
                    <w:rFonts w:ascii="Cambria Math" w:eastAsia="PMingLiU" w:hAnsi="Cambria Math" w:cs="Arial"/>
                    <w:szCs w:val="18"/>
                  </w:rPr>
                  <m:t>N</m:t>
                </m:r>
              </m:e>
              <m:sub>
                <m:r>
                  <w:rPr>
                    <w:rFonts w:ascii="Cambria Math" w:eastAsia="PMingLiU" w:hAnsi="Cambria Math" w:cs="Arial"/>
                    <w:szCs w:val="18"/>
                  </w:rPr>
                  <m:t>1</m:t>
                </m:r>
              </m:sub>
            </m:sSub>
            <m:r>
              <w:rPr>
                <w:rFonts w:ascii="Cambria Math" w:eastAsia="PMingLiU" w:hAnsi="Cambria Math" w:cs="Arial"/>
                <w:szCs w:val="18"/>
              </w:rPr>
              <m:t>O</m:t>
            </m:r>
          </m:e>
          <m:sub>
            <m:r>
              <w:rPr>
                <w:rFonts w:ascii="Cambria Math" w:eastAsia="PMingLiU" w:hAnsi="Cambria Math" w:cs="Arial"/>
                <w:szCs w:val="18"/>
              </w:rPr>
              <m:t>1</m:t>
            </m:r>
          </m:sub>
        </m:sSub>
        <m:d>
          <m:dPr>
            <m:begChr m:val="⌊"/>
            <m:endChr m:val="⌋"/>
            <m:ctrlPr>
              <w:rPr>
                <w:rFonts w:ascii="Cambria Math" w:hAnsi="Cambria Math"/>
                <w:i/>
                <w:iCs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n</m:t>
                </m:r>
              </m:num>
              <m:den>
                <m:sSub>
                  <m:sSubPr>
                    <m:ctrlPr>
                      <w:rPr>
                        <w:rFonts w:ascii="Cambria Math" w:eastAsia="PMingLiU" w:hAnsi="Cambria Math" w:cs="Arial"/>
                        <w:i/>
                        <w:szCs w:val="18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PMingLiU" w:hAnsi="Cambria Math" w:cs="Arial"/>
                            <w:i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PMingLiU" w:hAnsi="Cambria Math" w:cs="Arial"/>
                            <w:szCs w:val="1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PMingLiU" w:hAnsi="Cambria Math" w:cs="Arial"/>
                            <w:szCs w:val="1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PMingLiU" w:hAnsi="Cambria Math" w:cs="Arial"/>
                        <w:szCs w:val="18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 w:cs="Arial"/>
                        <w:szCs w:val="18"/>
                      </w:rPr>
                      <m:t>1</m:t>
                    </m:r>
                  </m:sub>
                </m:sSub>
              </m:den>
            </m:f>
          </m:e>
        </m:d>
      </m:oMath>
      <w:r w:rsidR="008D190E">
        <w:rPr>
          <w:iCs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l'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  <m:r>
          <w:rPr>
            <w:rFonts w:ascii="Cambria Math" w:hAnsi="Cambria Math"/>
            <w:lang w:val="en-GB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iCs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n</m:t>
                </m:r>
              </m:num>
              <m:den>
                <m:sSub>
                  <m:sSubPr>
                    <m:ctrlPr>
                      <w:rPr>
                        <w:rFonts w:ascii="Cambria Math" w:eastAsia="PMingLiU" w:hAnsi="Cambria Math" w:cs="Arial"/>
                        <w:i/>
                        <w:szCs w:val="18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PMingLiU" w:hAnsi="Cambria Math" w:cs="Arial"/>
                            <w:i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PMingLiU" w:hAnsi="Cambria Math" w:cs="Arial"/>
                            <w:szCs w:val="1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PMingLiU" w:hAnsi="Cambria Math" w:cs="Arial"/>
                            <w:szCs w:val="1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PMingLiU" w:hAnsi="Cambria Math" w:cs="Arial"/>
                        <w:szCs w:val="18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 w:cs="Arial"/>
                        <w:szCs w:val="18"/>
                      </w:rPr>
                      <m:t>1</m:t>
                    </m:r>
                  </m:sub>
                </m:sSub>
              </m:den>
            </m:f>
          </m:e>
        </m:d>
      </m:oMath>
      <w:r w:rsidR="008D190E">
        <w:rPr>
          <w:iCs/>
          <w:lang w:val="en-GB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8"/>
        <w:gridCol w:w="647"/>
        <w:gridCol w:w="4457"/>
      </w:tblGrid>
      <w:tr w:rsidR="00C16DED" w:rsidTr="00C16DED">
        <w:tc>
          <w:tcPr>
            <w:tcW w:w="4518" w:type="dxa"/>
          </w:tcPr>
          <w:p w:rsidR="00C16DED" w:rsidRDefault="00C16DED" w:rsidP="00C16DED">
            <w:pPr>
              <w:pStyle w:val="BodyText"/>
              <w:jc w:val="left"/>
            </w:pPr>
            <w:r>
              <w:rPr>
                <w:noProof/>
              </w:rPr>
              <w:drawing>
                <wp:inline distT="0" distB="0" distL="0" distR="0" wp14:anchorId="6B946ED3" wp14:editId="386C83FF">
                  <wp:extent cx="2712721" cy="1920240"/>
                  <wp:effectExtent l="0" t="0" r="0" b="381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2721" cy="1920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16DED" w:rsidRPr="00C16DED" w:rsidRDefault="00C16DED" w:rsidP="008471A5">
            <w:pPr>
              <w:pStyle w:val="BodyText"/>
            </w:pPr>
            <w:bookmarkStart w:id="5" w:name="_Ref434348386"/>
            <w:r w:rsidRPr="00C16DED">
              <w:t xml:space="preserve">Figure </w:t>
            </w:r>
            <w:r w:rsidR="00B2708A">
              <w:fldChar w:fldCharType="begin"/>
            </w:r>
            <w:r w:rsidR="00B2708A">
              <w:instrText xml:space="preserve"> SEQ Figure \* ARABIC </w:instrText>
            </w:r>
            <w:r w:rsidR="00B2708A">
              <w:fldChar w:fldCharType="separate"/>
            </w:r>
            <w:r w:rsidRPr="00C16DED">
              <w:rPr>
                <w:noProof/>
              </w:rPr>
              <w:t>1</w:t>
            </w:r>
            <w:r w:rsidR="00B2708A">
              <w:rPr>
                <w:noProof/>
              </w:rPr>
              <w:fldChar w:fldCharType="end"/>
            </w:r>
            <w:bookmarkEnd w:id="5"/>
            <w:r w:rsidRPr="00C16DED">
              <w:t>.  A ‘</w:t>
            </w:r>
            <w:r w:rsidR="00BF7FD6">
              <w:t>first dimension</w:t>
            </w:r>
            <w:r w:rsidR="00BF7FD6" w:rsidRPr="00C16DED">
              <w:t xml:space="preserve"> </w:t>
            </w:r>
            <w:r w:rsidRPr="00C16DED">
              <w:t xml:space="preserve">first’ mapping between </w:t>
            </w:r>
            <w:r w:rsidRPr="00C16DED">
              <w:rPr>
                <w:i/>
              </w:rPr>
              <w:t>Beam-Subset-Restriction</w:t>
            </w:r>
            <w:r w:rsidRPr="00C16DED">
              <w:t xml:space="preserve"> bits and 2D beams</w:t>
            </w:r>
            <w:r>
              <w:t>.</w:t>
            </w:r>
          </w:p>
          <w:p w:rsidR="00C16DED" w:rsidRDefault="00C16DED" w:rsidP="008471A5">
            <w:pPr>
              <w:pStyle w:val="BodyText"/>
            </w:pPr>
          </w:p>
        </w:tc>
        <w:tc>
          <w:tcPr>
            <w:tcW w:w="647" w:type="dxa"/>
          </w:tcPr>
          <w:p w:rsidR="00C16DED" w:rsidRDefault="00C16DED" w:rsidP="00C16DED">
            <w:pPr>
              <w:pStyle w:val="BodyText"/>
              <w:keepNext/>
              <w:rPr>
                <w:noProof/>
              </w:rPr>
            </w:pPr>
          </w:p>
        </w:tc>
        <w:tc>
          <w:tcPr>
            <w:tcW w:w="4457" w:type="dxa"/>
          </w:tcPr>
          <w:p w:rsidR="00C16DED" w:rsidRDefault="00C16DED" w:rsidP="00C16DED">
            <w:pPr>
              <w:pStyle w:val="BodyText"/>
              <w:keepNext/>
            </w:pPr>
            <w:r>
              <w:rPr>
                <w:noProof/>
              </w:rPr>
              <w:drawing>
                <wp:inline distT="0" distB="0" distL="0" distR="0" wp14:anchorId="3610A454" wp14:editId="377D0A6D">
                  <wp:extent cx="2670791" cy="1920240"/>
                  <wp:effectExtent l="0" t="0" r="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0791" cy="1920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16DED" w:rsidRPr="00C16DED" w:rsidRDefault="00C16DED" w:rsidP="00C16DED">
            <w:pPr>
              <w:pStyle w:val="BodyText"/>
            </w:pPr>
            <w:bookmarkStart w:id="6" w:name="_Ref434348550"/>
            <w:r w:rsidRPr="00C16DED">
              <w:t xml:space="preserve">Figure </w:t>
            </w:r>
            <w:r w:rsidR="00B2708A">
              <w:fldChar w:fldCharType="begin"/>
            </w:r>
            <w:r w:rsidR="00B2708A">
              <w:instrText xml:space="preserve"> SEQ Figure \* ARABIC </w:instrText>
            </w:r>
            <w:r w:rsidR="00B2708A">
              <w:fldChar w:fldCharType="separate"/>
            </w:r>
            <w:r w:rsidRPr="00C16DED">
              <w:rPr>
                <w:noProof/>
              </w:rPr>
              <w:t>2</w:t>
            </w:r>
            <w:r w:rsidR="00B2708A">
              <w:rPr>
                <w:noProof/>
              </w:rPr>
              <w:fldChar w:fldCharType="end"/>
            </w:r>
            <w:bookmarkEnd w:id="6"/>
            <w:r w:rsidRPr="00C16DED">
              <w:t>.  Example of ‘</w:t>
            </w:r>
            <w:r w:rsidR="00BF7FD6">
              <w:t>first dimension</w:t>
            </w:r>
            <w:r w:rsidR="00BF7FD6" w:rsidRPr="00C16DED">
              <w:t xml:space="preserve"> </w:t>
            </w:r>
            <w:r w:rsidRPr="00C16DED">
              <w:t>first’ mapping.</w:t>
            </w:r>
          </w:p>
          <w:p w:rsidR="00C16DED" w:rsidRDefault="00C16DED" w:rsidP="00C16DED">
            <w:pPr>
              <w:pStyle w:val="BodyText"/>
              <w:keepNext/>
            </w:pPr>
          </w:p>
        </w:tc>
      </w:tr>
    </w:tbl>
    <w:p w:rsidR="00ED0212" w:rsidRDefault="008D190E" w:rsidP="008D190E">
      <w:pPr>
        <w:pStyle w:val="Heading2"/>
      </w:pPr>
      <w:bookmarkStart w:id="7" w:name="_Ref433651049"/>
      <w:r>
        <w:t>Beam Restriction across Ranks</w:t>
      </w:r>
      <w:bookmarkEnd w:id="7"/>
    </w:p>
    <w:p w:rsidR="0074393D" w:rsidRDefault="008D190E" w:rsidP="008726F0">
      <w:pPr>
        <w:pStyle w:val="BodyText"/>
        <w:ind w:firstLine="432"/>
      </w:pPr>
      <w:r w:rsidRPr="008E49AE">
        <w:t xml:space="preserve">Considering the rank 1 Class A codebook </w:t>
      </w:r>
      <w:r>
        <w:t xml:space="preserve">agreed in </w:t>
      </w:r>
      <w:r>
        <w:fldChar w:fldCharType="begin"/>
      </w:r>
      <w:r>
        <w:instrText xml:space="preserve"> REF _Ref434301929 \r \h </w:instrText>
      </w:r>
      <w:r>
        <w:fldChar w:fldCharType="separate"/>
      </w:r>
      <w:r>
        <w:t>[1]</w:t>
      </w:r>
      <w:r>
        <w:fldChar w:fldCharType="end"/>
      </w:r>
      <w:r w:rsidRPr="008E49AE">
        <w:t xml:space="preserve">, a given rank-1 codeword </w:t>
      </w:r>
      <w:r w:rsidRPr="008E49AE">
        <w:rPr>
          <w:position w:val="-14"/>
        </w:rPr>
        <w:object w:dxaOrig="740" w:dyaOrig="400">
          <v:shape id="_x0000_i1029" type="#_x0000_t75" style="width:36.85pt;height:20.15pt" o:ole="">
            <v:imagedata r:id="rId19" o:title=""/>
          </v:shape>
          <o:OLEObject Type="Embed" ProgID="Equation.3" ShapeID="_x0000_i1029" DrawAspect="Content" ObjectID="_1508360204" r:id="rId20"/>
        </w:object>
      </w:r>
      <w:r w:rsidRPr="008E49AE">
        <w:t xml:space="preserve"> as defined in</w:t>
      </w:r>
      <w:r w:rsidR="008726F0">
        <w:t xml:space="preserve"> </w:t>
      </w:r>
      <w:r w:rsidR="008726F0">
        <w:fldChar w:fldCharType="begin"/>
      </w:r>
      <w:r w:rsidR="008726F0">
        <w:instrText xml:space="preserve"> REF _Ref434349358 \h </w:instrText>
      </w:r>
      <w:r w:rsidR="008726F0">
        <w:fldChar w:fldCharType="separate"/>
      </w:r>
      <w:r w:rsidR="008726F0" w:rsidRPr="008518F9">
        <w:rPr>
          <w:b/>
        </w:rPr>
        <w:t>(</w:t>
      </w:r>
      <w:r w:rsidR="008726F0">
        <w:rPr>
          <w:b/>
          <w:noProof/>
        </w:rPr>
        <w:t>1</w:t>
      </w:r>
      <w:r w:rsidR="008726F0" w:rsidRPr="008518F9">
        <w:rPr>
          <w:b/>
        </w:rPr>
        <w:t>)</w:t>
      </w:r>
      <w:r w:rsidR="008726F0">
        <w:fldChar w:fldCharType="end"/>
      </w:r>
      <w:r w:rsidRPr="008E49AE">
        <w:t xml:space="preserve"> </w:t>
      </w:r>
      <w:r w:rsidR="00073FAA">
        <w:t xml:space="preserve">of the Appendix </w:t>
      </w:r>
      <w:r w:rsidRPr="008E49AE">
        <w:t xml:space="preserve">is </w:t>
      </w:r>
      <w:r w:rsidR="00073FAA">
        <w:t>forbidden</w:t>
      </w:r>
      <w:r w:rsidR="00073FAA" w:rsidRPr="008E49AE">
        <w:t xml:space="preserve"> </w:t>
      </w:r>
      <w:r w:rsidRPr="008E49AE">
        <w:t xml:space="preserve">(i.e., not allowed to be reported),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l'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8E49AE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l'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271255">
        <w:t xml:space="preserve"> simultaneously</w:t>
      </w:r>
      <w:r w:rsidRPr="008E49AE">
        <w:t>, where</w:t>
      </w:r>
      <w:r w:rsidR="00853670">
        <w:t xml:space="preserve"> the range of</w:t>
      </w:r>
      <w:r w:rsidRPr="008E49AE">
        <w:t xml:space="preserve">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8E49AE">
        <w:t xml:space="preserve"> are determined by the value of </w:t>
      </w:r>
      <w:proofErr w:type="spellStart"/>
      <w:r w:rsidRPr="008E49AE">
        <w:rPr>
          <w:i/>
        </w:rPr>
        <w:t>Config</w:t>
      </w:r>
      <w:proofErr w:type="spellEnd"/>
      <w:r w:rsidRPr="008E49AE">
        <w:t xml:space="preserve"> (see</w:t>
      </w:r>
      <w:r w:rsidR="008726F0">
        <w:t xml:space="preserve"> </w:t>
      </w:r>
      <w:r w:rsidR="008726F0">
        <w:fldChar w:fldCharType="begin"/>
      </w:r>
      <w:r w:rsidR="008726F0">
        <w:instrText xml:space="preserve"> REF _Ref434301929 \r \h </w:instrText>
      </w:r>
      <w:r w:rsidR="008726F0">
        <w:fldChar w:fldCharType="separate"/>
      </w:r>
      <w:r w:rsidR="008726F0">
        <w:t>[1]</w:t>
      </w:r>
      <w:r w:rsidR="008726F0">
        <w:fldChar w:fldCharType="end"/>
      </w:r>
      <w:r w:rsidR="0074393D">
        <w:t xml:space="preserve"> for details</w:t>
      </w:r>
      <w:r w:rsidRPr="008E49AE">
        <w:t xml:space="preserve">) and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l'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l'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8E49AE">
        <w:t xml:space="preserve"> represents </w:t>
      </w:r>
      <w:r>
        <w:t xml:space="preserve">the </w:t>
      </w:r>
      <w:r w:rsidR="003A1FA3">
        <w:t>forbidden</w:t>
      </w:r>
      <w:r>
        <w:t xml:space="preserve"> </w:t>
      </w:r>
      <w:r w:rsidR="000E5DDD">
        <w:t xml:space="preserve">beam </w:t>
      </w:r>
      <w:r>
        <w:t xml:space="preserve">indices of </w:t>
      </w:r>
      <w:r w:rsidRPr="008E49AE">
        <w:t xml:space="preserve">any 2D beam that is not allowed to be reported (as signaled by the </w:t>
      </w:r>
      <w:r w:rsidRPr="008E49AE">
        <w:rPr>
          <w:i/>
        </w:rPr>
        <w:t>Beam-Subset-Restriction</w:t>
      </w:r>
      <w:r w:rsidRPr="008E49AE">
        <w:t xml:space="preserve"> bitmap).</w:t>
      </w:r>
    </w:p>
    <w:p w:rsidR="008566B6" w:rsidRDefault="008726F0" w:rsidP="0074393D">
      <w:pPr>
        <w:pStyle w:val="BodyText"/>
        <w:spacing w:before="240"/>
        <w:ind w:firstLine="432"/>
      </w:pPr>
      <w:r>
        <w:t>For the</w:t>
      </w:r>
      <w:r w:rsidRPr="008E49AE">
        <w:t xml:space="preserve"> Class A codebook</w:t>
      </w:r>
      <w:r>
        <w:t xml:space="preserve">s of ranks 2, 3, and 4 described in Sections </w:t>
      </w:r>
      <w:r w:rsidR="009828EB">
        <w:fldChar w:fldCharType="begin"/>
      </w:r>
      <w:r w:rsidR="009828EB">
        <w:instrText xml:space="preserve"> REF _Ref434410536 \r \h </w:instrText>
      </w:r>
      <w:r w:rsidR="009828EB">
        <w:fldChar w:fldCharType="separate"/>
      </w:r>
      <w:r w:rsidR="009828EB">
        <w:t>5.2</w:t>
      </w:r>
      <w:r w:rsidR="009828EB">
        <w:fldChar w:fldCharType="end"/>
      </w:r>
      <w:r>
        <w:t xml:space="preserve">, </w:t>
      </w:r>
      <w:r w:rsidR="009828EB">
        <w:fldChar w:fldCharType="begin"/>
      </w:r>
      <w:r w:rsidR="009828EB">
        <w:instrText xml:space="preserve"> REF _Ref434410548 \r \h </w:instrText>
      </w:r>
      <w:r w:rsidR="009828EB">
        <w:fldChar w:fldCharType="separate"/>
      </w:r>
      <w:r w:rsidR="009828EB">
        <w:t>5.3</w:t>
      </w:r>
      <w:r w:rsidR="009828EB">
        <w:fldChar w:fldCharType="end"/>
      </w:r>
      <w:r>
        <w:t xml:space="preserve">, and </w:t>
      </w:r>
      <w:r w:rsidR="009828EB">
        <w:fldChar w:fldCharType="begin"/>
      </w:r>
      <w:r w:rsidR="009828EB">
        <w:instrText xml:space="preserve"> REF _Ref434410567 \r \h </w:instrText>
      </w:r>
      <w:r w:rsidR="009828EB">
        <w:fldChar w:fldCharType="separate"/>
      </w:r>
      <w:r w:rsidR="009828EB">
        <w:t>5.4</w:t>
      </w:r>
      <w:r w:rsidR="009828EB">
        <w:fldChar w:fldCharType="end"/>
      </w:r>
      <w:r>
        <w:t xml:space="preserve">, respectively, </w:t>
      </w:r>
      <w:r w:rsidRPr="008E49AE">
        <w:t xml:space="preserve">a given codeword </w:t>
      </w:r>
      <w:r>
        <w:t>(which, depending on the rank, c</w:t>
      </w:r>
      <w:r w:rsidRPr="008E49AE">
        <w:t>a</w:t>
      </w:r>
      <w:r>
        <w:t>n be</w:t>
      </w:r>
      <w:r w:rsidRPr="008E49AE">
        <w:t xml:space="preserve"> defined </w:t>
      </w:r>
      <w:r>
        <w:t xml:space="preserve">by </w:t>
      </w:r>
      <w:r>
        <w:fldChar w:fldCharType="begin"/>
      </w:r>
      <w:r>
        <w:instrText xml:space="preserve"> REF _Ref434349659 \h </w:instrText>
      </w:r>
      <w:r>
        <w:fldChar w:fldCharType="separate"/>
      </w:r>
      <w:r w:rsidRPr="008518F9">
        <w:rPr>
          <w:b/>
        </w:rPr>
        <w:t>(</w:t>
      </w:r>
      <w:r>
        <w:rPr>
          <w:b/>
          <w:noProof/>
        </w:rPr>
        <w:t>4</w:t>
      </w:r>
      <w:r>
        <w:fldChar w:fldCharType="end"/>
      </w:r>
      <w:r>
        <w:t xml:space="preserve">), </w:t>
      </w:r>
      <w:r>
        <w:fldChar w:fldCharType="begin"/>
      </w:r>
      <w:r>
        <w:instrText xml:space="preserve"> REF _Ref434349705 \h </w:instrText>
      </w:r>
      <w:r>
        <w:fldChar w:fldCharType="separate"/>
      </w:r>
      <w:r w:rsidRPr="008518F9">
        <w:rPr>
          <w:b/>
        </w:rPr>
        <w:t>(</w:t>
      </w:r>
      <w:r>
        <w:rPr>
          <w:b/>
          <w:noProof/>
        </w:rPr>
        <w:t>5</w:t>
      </w:r>
      <w:r>
        <w:fldChar w:fldCharType="end"/>
      </w:r>
      <w:r>
        <w:t xml:space="preserve">), </w:t>
      </w:r>
      <w:r>
        <w:fldChar w:fldCharType="begin"/>
      </w:r>
      <w:r>
        <w:instrText xml:space="preserve"> REF _Ref434349719 \h </w:instrText>
      </w:r>
      <w:r>
        <w:fldChar w:fldCharType="separate"/>
      </w:r>
      <w:r w:rsidRPr="008518F9">
        <w:rPr>
          <w:b/>
        </w:rPr>
        <w:t>(</w:t>
      </w:r>
      <w:r>
        <w:rPr>
          <w:b/>
          <w:noProof/>
        </w:rPr>
        <w:t>6</w:t>
      </w:r>
      <w:r w:rsidRPr="008518F9">
        <w:rPr>
          <w:b/>
        </w:rPr>
        <w:t>)</w:t>
      </w:r>
      <w:r>
        <w:fldChar w:fldCharType="end"/>
      </w:r>
      <w:r>
        <w:t xml:space="preserve">, or </w:t>
      </w:r>
      <w:r w:rsidR="0072747F">
        <w:fldChar w:fldCharType="begin"/>
      </w:r>
      <w:r w:rsidR="0072747F">
        <w:instrText xml:space="preserve"> REF _Ref434349737 \h </w:instrText>
      </w:r>
      <w:r w:rsidR="0072747F">
        <w:fldChar w:fldCharType="separate"/>
      </w:r>
      <w:r w:rsidR="0072747F" w:rsidRPr="008518F9">
        <w:rPr>
          <w:b/>
        </w:rPr>
        <w:t>(</w:t>
      </w:r>
      <w:r w:rsidR="0072747F">
        <w:rPr>
          <w:b/>
          <w:noProof/>
        </w:rPr>
        <w:t>7</w:t>
      </w:r>
      <w:r w:rsidR="0072747F" w:rsidRPr="008518F9">
        <w:rPr>
          <w:b/>
        </w:rPr>
        <w:t>)</w:t>
      </w:r>
      <w:r w:rsidR="0072747F">
        <w:fldChar w:fldCharType="end"/>
      </w:r>
      <w:r w:rsidR="0072747F">
        <w:t xml:space="preserve"> in the Appendix</w:t>
      </w:r>
      <w:r>
        <w:t xml:space="preserve">) </w:t>
      </w:r>
      <w:r w:rsidRPr="008E49AE">
        <w:t xml:space="preserve">is </w:t>
      </w:r>
      <w:r w:rsidR="003A1FA3">
        <w:t>forbidden</w:t>
      </w:r>
      <w:r w:rsidRPr="008E49AE">
        <w:t xml:space="preserve"> (i.e., not allowed to be reported) if </w:t>
      </w:r>
      <w:r w:rsidRPr="00774BAD">
        <w:rPr>
          <w:b/>
        </w:rPr>
        <w:t>either</w:t>
      </w:r>
      <w:r w:rsidR="0072747F">
        <w:rPr>
          <w:b/>
        </w:rPr>
        <w:t xml:space="preserve"> or both</w:t>
      </w:r>
      <w:r w:rsidRPr="008E49AE">
        <w:t xml:space="preserve"> of the following </w:t>
      </w:r>
      <w:r w:rsidR="0072747F">
        <w:t xml:space="preserve">two </w:t>
      </w:r>
      <w:r w:rsidRPr="008E49AE">
        <w:t>conditions are met</w:t>
      </w:r>
    </w:p>
    <w:p w:rsidR="008726F0" w:rsidRPr="008E49AE" w:rsidRDefault="008726F0" w:rsidP="00791FA9">
      <w:pPr>
        <w:jc w:val="center"/>
      </w:pPr>
      <w:r w:rsidRPr="008E49AE">
        <w:t xml:space="preserve">Condition 1: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l'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8E49AE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l'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</w:p>
    <w:p w:rsidR="008726F0" w:rsidRPr="008E49AE" w:rsidRDefault="008726F0" w:rsidP="00791FA9">
      <w:pPr>
        <w:jc w:val="center"/>
      </w:pPr>
      <w:r w:rsidRPr="008E49AE">
        <w:t xml:space="preserve">Condition 2:  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m'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l'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8E49AE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m'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l'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</w:p>
    <w:p w:rsidR="008726F0" w:rsidRPr="008E49AE" w:rsidRDefault="008726F0" w:rsidP="008726F0">
      <w:pPr>
        <w:ind w:left="1282"/>
      </w:pPr>
    </w:p>
    <w:p w:rsidR="008726F0" w:rsidRDefault="008726F0" w:rsidP="008726F0">
      <w:pPr>
        <w:pStyle w:val="BodyText"/>
      </w:pPr>
      <w:proofErr w:type="gramStart"/>
      <w:r w:rsidRPr="008E49AE">
        <w:t>where</w:t>
      </w:r>
      <w:proofErr w:type="gramEnd"/>
      <w:r w:rsidR="00483DC5">
        <w:t xml:space="preserve"> possible values of</w:t>
      </w:r>
      <w:r w:rsidRPr="008E49AE"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 w:rsidRPr="008E49AE">
        <w:t xml:space="preserve"> and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m'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m'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8E49AE">
        <w:t xml:space="preserve"> are determined by the value of </w:t>
      </w:r>
      <w:proofErr w:type="spellStart"/>
      <w:r w:rsidRPr="008E49AE">
        <w:rPr>
          <w:i/>
        </w:rPr>
        <w:t>Config</w:t>
      </w:r>
      <w:proofErr w:type="spellEnd"/>
      <w:r w:rsidRPr="008E49AE">
        <w:t xml:space="preserve"> (see</w:t>
      </w:r>
      <w:r w:rsidR="0074393D">
        <w:t xml:space="preserve"> </w:t>
      </w:r>
      <w:r w:rsidR="0074393D">
        <w:fldChar w:fldCharType="begin"/>
      </w:r>
      <w:r w:rsidR="0074393D">
        <w:instrText xml:space="preserve"> REF _Ref434303929 \r \h </w:instrText>
      </w:r>
      <w:r w:rsidR="0074393D">
        <w:fldChar w:fldCharType="separate"/>
      </w:r>
      <w:r w:rsidR="0074393D">
        <w:t>[3]</w:t>
      </w:r>
      <w:r w:rsidR="0074393D">
        <w:fldChar w:fldCharType="end"/>
      </w:r>
      <w:r w:rsidR="0074393D">
        <w:t>-</w:t>
      </w:r>
      <w:r w:rsidR="0074393D">
        <w:fldChar w:fldCharType="begin"/>
      </w:r>
      <w:r w:rsidR="0074393D">
        <w:instrText xml:space="preserve"> REF _Ref434306733 \r \h </w:instrText>
      </w:r>
      <w:r w:rsidR="0074393D">
        <w:fldChar w:fldCharType="separate"/>
      </w:r>
      <w:r w:rsidR="0074393D">
        <w:t>[4]</w:t>
      </w:r>
      <w:r w:rsidR="0074393D">
        <w:fldChar w:fldCharType="end"/>
      </w:r>
      <w:r w:rsidR="0074393D">
        <w:t xml:space="preserve"> for details</w:t>
      </w:r>
      <w:r w:rsidRPr="008E49AE">
        <w:t xml:space="preserve">).  Furthermore,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l'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l'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8E49AE">
        <w:t xml:space="preserve"> represent</w:t>
      </w:r>
      <w:r>
        <w:t>s</w:t>
      </w:r>
      <w:r w:rsidRPr="008E49AE">
        <w:t xml:space="preserve"> any 2D beam that is not allowed to be reported (as signaled by the </w:t>
      </w:r>
      <w:r w:rsidRPr="008E49AE">
        <w:rPr>
          <w:i/>
        </w:rPr>
        <w:t>Beam-Subset-Restriction</w:t>
      </w:r>
      <w:r w:rsidRPr="008E49AE">
        <w:t xml:space="preserve"> bitmap).</w:t>
      </w:r>
    </w:p>
    <w:p w:rsidR="000E0D98" w:rsidRDefault="00996CFE" w:rsidP="0089227E">
      <w:pPr>
        <w:pStyle w:val="BodyText"/>
        <w:spacing w:before="240"/>
        <w:ind w:firstLine="432"/>
      </w:pPr>
      <w:r>
        <w:lastRenderedPageBreak/>
        <w:t xml:space="preserve">For the rank 5-8 Class A codebooks of Section </w:t>
      </w:r>
      <w:r>
        <w:fldChar w:fldCharType="begin"/>
      </w:r>
      <w:r>
        <w:instrText xml:space="preserve"> REF _Ref434408757 \r \h </w:instrText>
      </w:r>
      <w:r>
        <w:fldChar w:fldCharType="separate"/>
      </w:r>
      <w:r>
        <w:t>5.5</w:t>
      </w:r>
      <w:r>
        <w:fldChar w:fldCharType="end"/>
      </w:r>
      <w:r>
        <w:t xml:space="preserve">, the rules for applying beam restriction has to be formulated slightly differently since codewords for ranks 5-8 are indexed </w:t>
      </w:r>
      <w:r w:rsidR="00483DC5">
        <w:t xml:space="preserve">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1,1</m:t>
            </m:r>
          </m:sub>
        </m:sSub>
      </m:oMath>
      <w:r w:rsidR="00483DC5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1,2</m:t>
            </m:r>
          </m:sub>
        </m:sSub>
      </m:oMath>
      <w:r w:rsidR="00483DC5">
        <w:t xml:space="preserve"> as opposed to the parameters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483DC5">
        <w:rPr>
          <w:iCs/>
          <w:lang w:val="en-GB"/>
        </w:rPr>
        <w:t>,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483DC5">
        <w:rPr>
          <w:iCs/>
          <w:lang w:val="en-GB"/>
        </w:rPr>
        <w:t>,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m'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m'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483DC5">
        <w:t>.  F</w:t>
      </w:r>
      <w:r w:rsidR="0074393D">
        <w:t xml:space="preserve">or the rank 5-8 Class A codebooks, a given rank 5-8 codeword is </w:t>
      </w:r>
      <w:r w:rsidR="003A1FA3">
        <w:t>forbidden</w:t>
      </w:r>
      <w:r w:rsidR="0074393D">
        <w:t xml:space="preserve"> (i.e. not allowed to be reported) if </w:t>
      </w:r>
      <w:r w:rsidR="000E0D98">
        <w:t xml:space="preserve">the codeword contains at least one forbidden 2D beam (as defined jointly by </w:t>
      </w:r>
      <m:oMath>
        <m:sSub>
          <m:sSubPr>
            <m:ctrlPr>
              <w:rPr>
                <w:rFonts w:ascii="Cambria Math" w:eastAsia="PMingLiU" w:hAnsi="Cambria Math"/>
                <w:i/>
                <w:sz w:val="18"/>
                <w:szCs w:val="18"/>
                <w:lang w:eastAsia="en-GB"/>
              </w:rPr>
            </m:ctrlPr>
          </m:sSubPr>
          <m:e>
            <m:r>
              <w:rPr>
                <w:rFonts w:ascii="Cambria Math" w:eastAsia="PMingLiU" w:hAnsi="Cambria Math"/>
                <w:sz w:val="18"/>
                <w:szCs w:val="18"/>
                <w:lang w:eastAsia="en-GB"/>
              </w:rPr>
              <m:t>l'</m:t>
            </m:r>
          </m:e>
          <m:sub>
            <m:r>
              <w:rPr>
                <w:rFonts w:ascii="Cambria Math" w:eastAsia="PMingLiU" w:hAnsi="Cambria Math"/>
                <w:sz w:val="18"/>
                <w:szCs w:val="18"/>
                <w:lang w:eastAsia="en-GB"/>
              </w:rPr>
              <m:t>1</m:t>
            </m:r>
          </m:sub>
        </m:sSub>
        <m:r>
          <w:rPr>
            <w:rFonts w:ascii="Cambria Math" w:eastAsia="PMingLiU" w:hAnsi="Cambria Math"/>
            <w:sz w:val="18"/>
            <w:szCs w:val="18"/>
            <w:lang w:eastAsia="en-GB"/>
          </w:rPr>
          <m:t xml:space="preserve"> </m:t>
        </m:r>
        <m:r>
          <m:rPr>
            <m:nor/>
          </m:rPr>
          <w:rPr>
            <w:rFonts w:ascii="Cambria Math" w:eastAsia="PMingLiU" w:hAnsi="Cambria Math" w:hint="eastAsia"/>
            <w:sz w:val="18"/>
            <w:szCs w:val="18"/>
            <w:lang w:eastAsia="en-GB"/>
          </w:rPr>
          <m:t>and</m:t>
        </m:r>
        <m:r>
          <w:rPr>
            <w:rFonts w:ascii="Cambria Math" w:eastAsia="PMingLiU" w:hAnsi="Cambria Math"/>
            <w:sz w:val="18"/>
            <w:szCs w:val="18"/>
            <w:lang w:eastAsia="en-GB"/>
          </w:rPr>
          <m:t xml:space="preserve"> </m:t>
        </m:r>
        <m:sSub>
          <m:sSubPr>
            <m:ctrlPr>
              <w:rPr>
                <w:rFonts w:ascii="Cambria Math" w:eastAsia="PMingLiU" w:hAnsi="Cambria Math"/>
                <w:i/>
                <w:sz w:val="18"/>
                <w:szCs w:val="18"/>
                <w:lang w:eastAsia="en-GB"/>
              </w:rPr>
            </m:ctrlPr>
          </m:sSubPr>
          <m:e>
            <m:r>
              <w:rPr>
                <w:rFonts w:ascii="Cambria Math" w:eastAsia="PMingLiU" w:hAnsi="Cambria Math"/>
                <w:sz w:val="18"/>
                <w:szCs w:val="18"/>
                <w:lang w:eastAsia="en-GB"/>
              </w:rPr>
              <m:t>l'</m:t>
            </m:r>
          </m:e>
          <m:sub>
            <m:r>
              <w:rPr>
                <w:rFonts w:ascii="Cambria Math" w:eastAsia="PMingLiU" w:hAnsi="Cambria Math"/>
                <w:sz w:val="18"/>
                <w:szCs w:val="18"/>
                <w:lang w:eastAsia="en-GB"/>
              </w:rPr>
              <m:t>2</m:t>
            </m:r>
          </m:sub>
        </m:sSub>
      </m:oMath>
      <w:r w:rsidR="000E0D98">
        <w:rPr>
          <w:sz w:val="18"/>
          <w:szCs w:val="18"/>
          <w:lang w:eastAsia="en-GB"/>
        </w:rPr>
        <w:t xml:space="preserve">). </w:t>
      </w:r>
      <w:r w:rsidR="000E0D98">
        <w:rPr>
          <w:szCs w:val="18"/>
          <w:lang w:eastAsia="en-GB"/>
        </w:rPr>
        <w:t xml:space="preserve">This happens if at least </w:t>
      </w:r>
      <w:r w:rsidR="0074393D">
        <w:t xml:space="preserve">one of the conditions given in </w:t>
      </w:r>
      <w:r w:rsidR="00791FA9">
        <w:fldChar w:fldCharType="begin"/>
      </w:r>
      <w:r w:rsidR="00791FA9">
        <w:instrText xml:space="preserve"> REF _Ref433891508 \h </w:instrText>
      </w:r>
      <w:r w:rsidR="00791FA9">
        <w:fldChar w:fldCharType="separate"/>
      </w:r>
      <w:r w:rsidR="00791FA9">
        <w:t xml:space="preserve">Table </w:t>
      </w:r>
      <w:r w:rsidR="00791FA9">
        <w:rPr>
          <w:noProof/>
        </w:rPr>
        <w:t>1</w:t>
      </w:r>
      <w:r w:rsidR="00791FA9">
        <w:fldChar w:fldCharType="end"/>
      </w:r>
      <w:r w:rsidR="0074393D">
        <w:t xml:space="preserve"> </w:t>
      </w:r>
      <w:r>
        <w:t>is</w:t>
      </w:r>
      <w:r w:rsidR="0074393D">
        <w:t xml:space="preserve"> met.  In</w:t>
      </w:r>
      <w:r w:rsidR="00791FA9">
        <w:t xml:space="preserve"> </w:t>
      </w:r>
      <w:r w:rsidR="00791FA9">
        <w:fldChar w:fldCharType="begin"/>
      </w:r>
      <w:r w:rsidR="00791FA9">
        <w:instrText xml:space="preserve"> REF _Ref433891508 \h </w:instrText>
      </w:r>
      <w:r w:rsidR="00791FA9">
        <w:fldChar w:fldCharType="separate"/>
      </w:r>
      <w:r w:rsidR="00791FA9">
        <w:t xml:space="preserve">Table </w:t>
      </w:r>
      <w:r w:rsidR="00791FA9">
        <w:rPr>
          <w:noProof/>
        </w:rPr>
        <w:t>1</w:t>
      </w:r>
      <w:r w:rsidR="00791FA9">
        <w:fldChar w:fldCharType="end"/>
      </w:r>
      <w:r w:rsidR="0074393D">
        <w:t xml:space="preserve">,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</m:oMath>
      <w:r w:rsidR="0074393D">
        <w:t xml:space="preserve"> values are those from the rank 5-8 codebooks</w:t>
      </w:r>
      <w:r w:rsidR="00791FA9">
        <w:t xml:space="preserve"> which are determined by the </w:t>
      </w:r>
      <w:r w:rsidR="00483DC5">
        <w:t>parameters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eastAsia="PMingLiU" w:hAnsi="Cambria Math"/>
                <w:i/>
                <w:iCs/>
                <w:szCs w:val="18"/>
                <w:lang w:eastAsia="en-GB"/>
              </w:rPr>
            </m:ctrlPr>
          </m:sSubPr>
          <m:e>
            <m:r>
              <w:rPr>
                <w:rFonts w:ascii="Cambria Math" w:eastAsia="PMingLiU" w:hAnsi="Cambria Math"/>
                <w:szCs w:val="18"/>
                <w:lang w:eastAsia="en-GB"/>
              </w:rPr>
              <m:t>N</m:t>
            </m:r>
          </m:e>
          <m:sub>
            <m:r>
              <w:rPr>
                <w:rFonts w:ascii="Cambria Math" w:eastAsia="PMingLiU" w:hAnsi="Cambria Math" w:hint="eastAsia"/>
                <w:szCs w:val="18"/>
                <w:lang w:eastAsia="en-GB"/>
              </w:rPr>
              <m:t>1</m:t>
            </m:r>
          </m:sub>
        </m:sSub>
      </m:oMath>
      <w:proofErr w:type="gramStart"/>
      <w:r w:rsidR="00791FA9">
        <w:t xml:space="preserve">, </w:t>
      </w:r>
      <w:proofErr w:type="gramEnd"/>
      <m:oMath>
        <m:sSub>
          <m:sSubPr>
            <m:ctrlPr>
              <w:rPr>
                <w:rFonts w:ascii="Cambria Math" w:eastAsia="PMingLiU" w:hAnsi="Cambria Math"/>
                <w:i/>
                <w:iCs/>
                <w:szCs w:val="18"/>
                <w:lang w:eastAsia="en-GB"/>
              </w:rPr>
            </m:ctrlPr>
          </m:sSubPr>
          <m:e>
            <m:r>
              <w:rPr>
                <w:rFonts w:ascii="Cambria Math" w:eastAsia="PMingLiU" w:hAnsi="Cambria Math"/>
                <w:szCs w:val="18"/>
                <w:lang w:eastAsia="en-GB"/>
              </w:rPr>
              <m:t>N</m:t>
            </m:r>
          </m:e>
          <m:sub>
            <m:r>
              <w:rPr>
                <w:rFonts w:ascii="Cambria Math" w:eastAsia="PMingLiU" w:hAnsi="Cambria Math" w:hint="eastAsia"/>
                <w:szCs w:val="18"/>
                <w:lang w:eastAsia="en-GB"/>
              </w:rPr>
              <m:t>2</m:t>
            </m:r>
          </m:sub>
        </m:sSub>
      </m:oMath>
      <w:r w:rsidR="00791FA9">
        <w:t xml:space="preserve">, and the configuration associated with the codebook (see </w:t>
      </w:r>
      <w:r w:rsidR="00791FA9">
        <w:fldChar w:fldCharType="begin"/>
      </w:r>
      <w:r w:rsidR="00791FA9">
        <w:instrText xml:space="preserve"> REF _Ref434306733 \r \h </w:instrText>
      </w:r>
      <w:r w:rsidR="00791FA9">
        <w:fldChar w:fldCharType="separate"/>
      </w:r>
      <w:r w:rsidR="00791FA9">
        <w:t>[4]</w:t>
      </w:r>
      <w:r w:rsidR="00791FA9">
        <w:fldChar w:fldCharType="end"/>
      </w:r>
      <w:r w:rsidR="00791FA9">
        <w:t xml:space="preserve"> for details).  </w:t>
      </w:r>
    </w:p>
    <w:p w:rsidR="008726F0" w:rsidRDefault="00791FA9" w:rsidP="0089227E">
      <w:pPr>
        <w:pStyle w:val="BodyText"/>
        <w:spacing w:before="240"/>
        <w:ind w:firstLine="432"/>
      </w:pPr>
      <w:proofErr w:type="gramStart"/>
      <w:r>
        <w:t xml:space="preserve">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1,1</m:t>
            </m:r>
          </m:sub>
        </m:sSub>
      </m:oMath>
      <w:r w:rsidR="0074393D">
        <w:t xml:space="preserve"> and</w:t>
      </w:r>
      <w:proofErr w:type="gramEnd"/>
      <w:r w:rsidR="0074393D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1,2</m:t>
            </m:r>
          </m:sub>
        </m:sSub>
      </m:oMath>
      <w:r w:rsidR="0074393D">
        <w:t xml:space="preserve"> </w:t>
      </w:r>
      <w:r>
        <w:t xml:space="preserve">indices </w:t>
      </w:r>
      <w:r w:rsidR="0074393D">
        <w:t>are the PMI indices corresponding to the first and second dimensions.  The conditions in each column of the table are checked a column at a time according to the rank</w:t>
      </w:r>
      <w:r>
        <w:t xml:space="preserve"> </w:t>
      </w:r>
      <w:r w:rsidR="0074393D">
        <w:t xml:space="preserve">(denoted </w:t>
      </w:r>
      <w:proofErr w:type="gramStart"/>
      <w:r w:rsidR="0074393D">
        <w:t xml:space="preserve">by </w:t>
      </w:r>
      <w:proofErr w:type="gramEnd"/>
      <m:oMath>
        <m:r>
          <w:rPr>
            <w:rFonts w:ascii="Cambria Math" w:hAnsi="Cambria Math"/>
            <w:szCs w:val="18"/>
          </w:rPr>
          <m:t>r</m:t>
        </m:r>
      </m:oMath>
      <w:r w:rsidR="0074393D">
        <w:t xml:space="preserve">).  Conditions 1-3 apply to codewords with ranks 5, 6, 7, or 8, while Condition 4 only applies to codewords with ranks 7 or 8. For at least one applicable column (i.e., condition), if </w:t>
      </w:r>
      <w:r w:rsidR="00FA3379">
        <w:t xml:space="preserve">forbidden </w:t>
      </w:r>
      <w:r w:rsidR="000E5DDD">
        <w:t xml:space="preserve">beam </w:t>
      </w:r>
      <w:r w:rsidR="0074393D">
        <w:t xml:space="preserve">index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l'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74393D">
        <w:t xml:space="preserve"> is equal to the </w:t>
      </w:r>
      <w:r w:rsidR="000E0D98">
        <w:t xml:space="preserve">table entry </w:t>
      </w:r>
      <w:r w:rsidR="0074393D">
        <w:t xml:space="preserve">on the first row of the column, and if </w:t>
      </w:r>
      <w:r w:rsidR="003A1FA3">
        <w:t>forbidden</w:t>
      </w:r>
      <w:r w:rsidR="0074393D">
        <w:t xml:space="preserve"> </w:t>
      </w:r>
      <w:r w:rsidR="000E5DDD">
        <w:t xml:space="preserve">beam </w:t>
      </w:r>
      <w:r w:rsidR="0074393D">
        <w:t xml:space="preserve">index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l'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74393D">
        <w:t xml:space="preserve"> is </w:t>
      </w:r>
      <w:r w:rsidR="000E0D98">
        <w:t xml:space="preserve">simultaneously </w:t>
      </w:r>
      <w:r w:rsidR="0074393D">
        <w:t xml:space="preserve">equal to the </w:t>
      </w:r>
      <w:r w:rsidR="000E0D98">
        <w:t xml:space="preserve">table entry </w:t>
      </w:r>
      <w:r w:rsidR="0074393D">
        <w:t xml:space="preserve">on the second row of the column, </w:t>
      </w:r>
      <w:r>
        <w:t xml:space="preserve">then </w:t>
      </w:r>
      <w:r w:rsidR="0074393D">
        <w:t xml:space="preserve">codeword </w:t>
      </w:r>
      <w:r w:rsidR="0074393D" w:rsidRPr="00AA001E">
        <w:rPr>
          <w:position w:val="-16"/>
        </w:rPr>
        <w:object w:dxaOrig="660" w:dyaOrig="420">
          <v:shape id="_x0000_i1030" type="#_x0000_t75" style="width:31.7pt;height:20.75pt" o:ole="">
            <v:imagedata r:id="rId21" o:title=""/>
          </v:shape>
          <o:OLEObject Type="Embed" ProgID="Equation.3" ShapeID="_x0000_i1030" DrawAspect="Content" ObjectID="_1508360205" r:id="rId22"/>
        </w:object>
      </w:r>
      <w:r w:rsidR="0074393D">
        <w:t xml:space="preserve"> is </w:t>
      </w:r>
      <w:r w:rsidR="003A1FA3">
        <w:t>forbidden</w:t>
      </w:r>
      <w:r w:rsidR="0074393D">
        <w:t xml:space="preserve"> (i.e., not allowed to be reported).</w:t>
      </w:r>
    </w:p>
    <w:p w:rsidR="0074393D" w:rsidRDefault="0074393D" w:rsidP="0074393D">
      <w:pPr>
        <w:pStyle w:val="Caption"/>
        <w:keepNext/>
        <w:jc w:val="center"/>
      </w:pPr>
      <w:bookmarkStart w:id="8" w:name="_Ref43389150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8"/>
      <w:r>
        <w:t>: Rank 5-8 Codeword Restriction</w:t>
      </w:r>
    </w:p>
    <w:tbl>
      <w:tblPr>
        <w:tblW w:w="0" w:type="auto"/>
        <w:jc w:val="center"/>
        <w:tblInd w:w="-1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"/>
        <w:gridCol w:w="1135"/>
        <w:gridCol w:w="1122"/>
        <w:gridCol w:w="1122"/>
        <w:gridCol w:w="1122"/>
      </w:tblGrid>
      <w:tr w:rsidR="0074393D" w:rsidRPr="008F2FB8" w:rsidTr="0074393D">
        <w:trPr>
          <w:cantSplit/>
          <w:jc w:val="center"/>
        </w:trPr>
        <w:tc>
          <w:tcPr>
            <w:tcW w:w="6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74393D" w:rsidRDefault="0074393D" w:rsidP="00BF7FD6">
            <w:pPr>
              <w:jc w:val="center"/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74393D" w:rsidRDefault="0074393D" w:rsidP="00BF7FD6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  <w:t>Condition 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93D" w:rsidRDefault="0074393D" w:rsidP="00BF7FD6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  <w:t>Condition 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93D" w:rsidRDefault="0074393D" w:rsidP="00BF7FD6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  <w:t>Condition 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93D" w:rsidRDefault="0074393D" w:rsidP="00BF7FD6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  <w:t>Condition 4</w:t>
            </w:r>
          </w:p>
        </w:tc>
      </w:tr>
      <w:tr w:rsidR="0074393D" w:rsidRPr="008F2FB8" w:rsidTr="0074393D">
        <w:trPr>
          <w:cantSplit/>
          <w:jc w:val="center"/>
        </w:trPr>
        <w:tc>
          <w:tcPr>
            <w:tcW w:w="6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74393D" w:rsidRPr="008F2FB8" w:rsidRDefault="0074393D" w:rsidP="00BF7FD6">
            <w:pPr>
              <w:jc w:val="center"/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  <w:t>Rank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74393D" w:rsidRPr="008F2FB8" w:rsidRDefault="0074393D" w:rsidP="00BF7FD6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  <w:t>5,6,7,8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93D" w:rsidRPr="008F2FB8" w:rsidRDefault="0074393D" w:rsidP="00BF7FD6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  <w:t>5,6,7,8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93D" w:rsidRPr="008F2FB8" w:rsidRDefault="0074393D" w:rsidP="00BF7FD6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  <w:t>5,6,7,8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93D" w:rsidRPr="008F2FB8" w:rsidRDefault="0074393D" w:rsidP="00BF7FD6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  <w:t>7,8</w:t>
            </w:r>
          </w:p>
        </w:tc>
      </w:tr>
      <w:tr w:rsidR="0074393D" w:rsidRPr="008F2FB8" w:rsidTr="0074393D">
        <w:trPr>
          <w:cantSplit/>
          <w:jc w:val="center"/>
        </w:trPr>
        <w:tc>
          <w:tcPr>
            <w:tcW w:w="6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93D" w:rsidRPr="0074393D" w:rsidRDefault="00B2708A" w:rsidP="000E0D98">
            <w:pPr>
              <w:keepNext/>
              <w:overflowPunct w:val="0"/>
              <w:autoSpaceDE w:val="0"/>
              <w:autoSpaceDN w:val="0"/>
              <w:textAlignment w:val="baseline"/>
              <w:rPr>
                <w:rFonts w:eastAsia="PMingLiU"/>
                <w:sz w:val="18"/>
                <w:szCs w:val="18"/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eastAsia="en-GB"/>
                      </w:rPr>
                      <m:t>l'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eastAsia="en-GB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393D" w:rsidRPr="008F2FB8" w:rsidRDefault="00B2708A" w:rsidP="00BF7FD6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 w:cs="Arial"/>
                <w:sz w:val="18"/>
                <w:szCs w:val="18"/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 w:cs="Arial"/>
                        <w:i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PMingLiU" w:hAnsi="Cambria Math" w:cs="Arial"/>
                            <w:i/>
                            <w:sz w:val="18"/>
                            <w:szCs w:val="18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PMingLiU" w:hAnsi="Cambria Math" w:cs="Arial"/>
                            <w:sz w:val="18"/>
                            <w:szCs w:val="18"/>
                            <w:lang w:eastAsia="en-GB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PMingLiU" w:hAnsi="Cambria Math" w:cs="Arial"/>
                            <w:sz w:val="18"/>
                            <w:szCs w:val="18"/>
                            <w:lang w:eastAsia="en-GB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PMingLiU" w:hAnsi="Cambria Math" w:cs="Arial"/>
                        <w:sz w:val="18"/>
                        <w:szCs w:val="18"/>
                        <w:lang w:eastAsia="en-GB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 w:cs="Arial"/>
                        <w:sz w:val="18"/>
                        <w:szCs w:val="18"/>
                        <w:lang w:eastAsia="en-GB"/>
                      </w:rPr>
                      <m:t>1,1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93D" w:rsidRPr="008F2FB8" w:rsidRDefault="00B2708A" w:rsidP="00BF7FD6">
            <w:pPr>
              <w:keepNext/>
              <w:overflowPunct w:val="0"/>
              <w:autoSpaceDE w:val="0"/>
              <w:autoSpaceDN w:val="0"/>
              <w:textAlignment w:val="baseline"/>
              <w:rPr>
                <w:rFonts w:eastAsia="PMingLiU"/>
                <w:sz w:val="18"/>
                <w:szCs w:val="18"/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PMingLiU" w:hAnsi="Cambria Math"/>
                            <w:i/>
                            <w:iCs/>
                            <w:sz w:val="18"/>
                            <w:szCs w:val="18"/>
                            <w:lang w:eastAsia="en-GB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="PMingLiU" w:hAnsi="Cambria Math" w:cs="Arial"/>
                                <w:i/>
                                <w:sz w:val="18"/>
                                <w:szCs w:val="18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PMingLiU" w:hAnsi="Cambria Math" w:cs="Arial"/>
                                <w:sz w:val="18"/>
                                <w:szCs w:val="18"/>
                                <w:lang w:eastAsia="en-GB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="PMingLiU" w:hAnsi="Cambria Math" w:cs="Arial"/>
                                <w:sz w:val="18"/>
                                <w:szCs w:val="18"/>
                                <w:lang w:eastAsia="en-GB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="PMingLiU" w:hAnsi="Cambria Math"/>
                            <w:sz w:val="18"/>
                            <w:szCs w:val="18"/>
                            <w:lang w:eastAsia="en-GB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PMingLiU" w:hAnsi="Cambria Math"/>
                            <w:sz w:val="18"/>
                            <w:szCs w:val="18"/>
                            <w:lang w:eastAsia="en-GB"/>
                          </w:rPr>
                          <m:t>1,1</m:t>
                        </m:r>
                      </m:sub>
                    </m:s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eastAsia="en-GB"/>
                      </w:rPr>
                      <m:t>+δ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eastAsia="en-GB"/>
                      </w:rPr>
                      <m:t>1,1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93D" w:rsidRPr="008F2FB8" w:rsidRDefault="00B2708A" w:rsidP="00BF7FD6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 w:cs="Arial"/>
                <w:sz w:val="18"/>
                <w:szCs w:val="18"/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PMingLiU" w:hAnsi="Cambria Math"/>
                            <w:i/>
                            <w:iCs/>
                            <w:sz w:val="18"/>
                            <w:szCs w:val="18"/>
                            <w:lang w:eastAsia="en-GB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="PMingLiU" w:hAnsi="Cambria Math" w:cs="Arial"/>
                                <w:i/>
                                <w:sz w:val="18"/>
                                <w:szCs w:val="18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PMingLiU" w:hAnsi="Cambria Math" w:cs="Arial"/>
                                <w:sz w:val="18"/>
                                <w:szCs w:val="18"/>
                                <w:lang w:eastAsia="en-GB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="PMingLiU" w:hAnsi="Cambria Math" w:cs="Arial"/>
                                <w:sz w:val="18"/>
                                <w:szCs w:val="18"/>
                                <w:lang w:eastAsia="en-GB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="PMingLiU" w:hAnsi="Cambria Math"/>
                            <w:sz w:val="18"/>
                            <w:szCs w:val="18"/>
                            <w:lang w:eastAsia="en-GB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PMingLiU" w:hAnsi="Cambria Math"/>
                            <w:sz w:val="18"/>
                            <w:szCs w:val="18"/>
                            <w:lang w:eastAsia="en-GB"/>
                          </w:rPr>
                          <m:t>1,1</m:t>
                        </m:r>
                      </m:sub>
                    </m:s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eastAsia="en-GB"/>
                      </w:rPr>
                      <m:t>+δ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eastAsia="en-GB"/>
                      </w:rPr>
                      <m:t>1,2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93D" w:rsidRPr="008F2FB8" w:rsidRDefault="00B2708A" w:rsidP="00BF7FD6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 w:cs="Arial"/>
                <w:sz w:val="18"/>
                <w:szCs w:val="18"/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PMingLiU" w:hAnsi="Cambria Math"/>
                            <w:i/>
                            <w:iCs/>
                            <w:sz w:val="18"/>
                            <w:szCs w:val="18"/>
                            <w:lang w:eastAsia="en-GB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="PMingLiU" w:hAnsi="Cambria Math" w:cs="Arial"/>
                                <w:i/>
                                <w:sz w:val="18"/>
                                <w:szCs w:val="18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PMingLiU" w:hAnsi="Cambria Math" w:cs="Arial"/>
                                <w:sz w:val="18"/>
                                <w:szCs w:val="18"/>
                                <w:lang w:eastAsia="en-GB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="PMingLiU" w:hAnsi="Cambria Math" w:cs="Arial"/>
                                <w:sz w:val="18"/>
                                <w:szCs w:val="18"/>
                                <w:lang w:eastAsia="en-GB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="PMingLiU" w:hAnsi="Cambria Math"/>
                            <w:sz w:val="18"/>
                            <w:szCs w:val="18"/>
                            <w:lang w:eastAsia="en-GB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PMingLiU" w:hAnsi="Cambria Math"/>
                            <w:sz w:val="18"/>
                            <w:szCs w:val="18"/>
                            <w:lang w:eastAsia="en-GB"/>
                          </w:rPr>
                          <m:t>1,1</m:t>
                        </m:r>
                      </m:sub>
                    </m:s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eastAsia="en-GB"/>
                      </w:rPr>
                      <m:t>+δ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eastAsia="en-GB"/>
                      </w:rPr>
                      <m:t>1,3</m:t>
                    </m:r>
                  </m:sub>
                </m:sSub>
              </m:oMath>
            </m:oMathPara>
          </w:p>
        </w:tc>
      </w:tr>
      <w:tr w:rsidR="0074393D" w:rsidRPr="008F2FB8" w:rsidTr="0074393D">
        <w:trPr>
          <w:cantSplit/>
          <w:jc w:val="center"/>
        </w:trPr>
        <w:tc>
          <w:tcPr>
            <w:tcW w:w="6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93D" w:rsidRPr="0074393D" w:rsidRDefault="00B2708A" w:rsidP="00BF7FD6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Cambria Math" w:eastAsia="PMingLiU" w:hAnsi="Cambria Math"/>
                <w:sz w:val="18"/>
                <w:szCs w:val="18"/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eastAsia="en-GB"/>
                      </w:rPr>
                      <m:t>l'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eastAsia="en-GB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393D" w:rsidRPr="008F2FB8" w:rsidRDefault="00B2708A" w:rsidP="00BF7FD6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 w:cs="Arial"/>
                <w:sz w:val="18"/>
                <w:szCs w:val="18"/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 w:cs="Arial"/>
                        <w:i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PMingLiU" w:hAnsi="Cambria Math" w:cs="Arial"/>
                            <w:i/>
                            <w:sz w:val="18"/>
                            <w:szCs w:val="18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PMingLiU" w:hAnsi="Cambria Math" w:cs="Arial"/>
                            <w:sz w:val="18"/>
                            <w:szCs w:val="18"/>
                            <w:lang w:eastAsia="en-GB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PMingLiU" w:hAnsi="Cambria Math" w:cs="Arial"/>
                            <w:sz w:val="18"/>
                            <w:szCs w:val="18"/>
                            <w:lang w:eastAsia="en-GB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PMingLiU" w:hAnsi="Cambria Math" w:cs="Arial"/>
                        <w:sz w:val="18"/>
                        <w:szCs w:val="18"/>
                        <w:lang w:eastAsia="en-GB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 w:cs="Arial"/>
                        <w:sz w:val="18"/>
                        <w:szCs w:val="18"/>
                        <w:lang w:eastAsia="en-GB"/>
                      </w:rPr>
                      <m:t>1,2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93D" w:rsidRPr="008F2FB8" w:rsidRDefault="00B2708A" w:rsidP="00BF7FD6">
            <w:pPr>
              <w:keepNext/>
              <w:overflowPunct w:val="0"/>
              <w:autoSpaceDE w:val="0"/>
              <w:autoSpaceDN w:val="0"/>
              <w:textAlignment w:val="baseline"/>
              <w:rPr>
                <w:rFonts w:eastAsia="PMingLiU"/>
                <w:sz w:val="18"/>
                <w:szCs w:val="18"/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PMingLiU" w:hAnsi="Cambria Math"/>
                            <w:i/>
                            <w:iCs/>
                            <w:sz w:val="18"/>
                            <w:szCs w:val="18"/>
                            <w:lang w:eastAsia="en-GB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="PMingLiU" w:hAnsi="Cambria Math" w:cs="Arial"/>
                                <w:i/>
                                <w:sz w:val="18"/>
                                <w:szCs w:val="18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PMingLiU" w:hAnsi="Cambria Math" w:cs="Arial"/>
                                <w:sz w:val="18"/>
                                <w:szCs w:val="18"/>
                                <w:lang w:eastAsia="en-GB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="PMingLiU" w:hAnsi="Cambria Math" w:cs="Arial"/>
                                <w:sz w:val="18"/>
                                <w:szCs w:val="18"/>
                                <w:lang w:eastAsia="en-GB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PMingLiU" w:hAnsi="Cambria Math"/>
                            <w:sz w:val="18"/>
                            <w:szCs w:val="18"/>
                            <w:lang w:eastAsia="en-GB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PMingLiU" w:hAnsi="Cambria Math"/>
                            <w:sz w:val="18"/>
                            <w:szCs w:val="18"/>
                            <w:lang w:eastAsia="en-GB"/>
                          </w:rPr>
                          <m:t>1,2</m:t>
                        </m:r>
                      </m:sub>
                    </m:s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eastAsia="en-GB"/>
                      </w:rPr>
                      <m:t>+δ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eastAsia="en-GB"/>
                      </w:rPr>
                      <m:t>2,1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93D" w:rsidRPr="008F2FB8" w:rsidRDefault="00B2708A" w:rsidP="00BF7FD6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 w:cs="Arial"/>
                <w:sz w:val="18"/>
                <w:szCs w:val="18"/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PMingLiU" w:hAnsi="Cambria Math"/>
                            <w:i/>
                            <w:iCs/>
                            <w:sz w:val="18"/>
                            <w:szCs w:val="18"/>
                            <w:lang w:eastAsia="en-GB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="PMingLiU" w:hAnsi="Cambria Math" w:cs="Arial"/>
                                <w:i/>
                                <w:sz w:val="18"/>
                                <w:szCs w:val="18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PMingLiU" w:hAnsi="Cambria Math" w:cs="Arial"/>
                                <w:sz w:val="18"/>
                                <w:szCs w:val="18"/>
                                <w:lang w:eastAsia="en-GB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="PMingLiU" w:hAnsi="Cambria Math" w:cs="Arial"/>
                                <w:sz w:val="18"/>
                                <w:szCs w:val="18"/>
                                <w:lang w:eastAsia="en-GB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PMingLiU" w:hAnsi="Cambria Math"/>
                            <w:sz w:val="18"/>
                            <w:szCs w:val="18"/>
                            <w:lang w:eastAsia="en-GB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PMingLiU" w:hAnsi="Cambria Math"/>
                            <w:sz w:val="18"/>
                            <w:szCs w:val="18"/>
                            <w:lang w:eastAsia="en-GB"/>
                          </w:rPr>
                          <m:t>1,2</m:t>
                        </m:r>
                      </m:sub>
                    </m:s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eastAsia="en-GB"/>
                      </w:rPr>
                      <m:t>+δ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eastAsia="en-GB"/>
                      </w:rPr>
                      <m:t>2,2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93D" w:rsidRPr="008F2FB8" w:rsidRDefault="00B2708A" w:rsidP="00BF7FD6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 w:cs="Arial"/>
                <w:sz w:val="18"/>
                <w:szCs w:val="18"/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PMingLiU" w:hAnsi="Cambria Math"/>
                            <w:i/>
                            <w:iCs/>
                            <w:sz w:val="18"/>
                            <w:szCs w:val="18"/>
                            <w:lang w:eastAsia="en-GB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="PMingLiU" w:hAnsi="Cambria Math" w:cs="Arial"/>
                                <w:i/>
                                <w:sz w:val="18"/>
                                <w:szCs w:val="18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PMingLiU" w:hAnsi="Cambria Math" w:cs="Arial"/>
                                <w:sz w:val="18"/>
                                <w:szCs w:val="18"/>
                                <w:lang w:eastAsia="en-GB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="PMingLiU" w:hAnsi="Cambria Math" w:cs="Arial"/>
                                <w:sz w:val="18"/>
                                <w:szCs w:val="18"/>
                                <w:lang w:eastAsia="en-GB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PMingLiU" w:hAnsi="Cambria Math"/>
                            <w:sz w:val="18"/>
                            <w:szCs w:val="18"/>
                            <w:lang w:eastAsia="en-GB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PMingLiU" w:hAnsi="Cambria Math"/>
                            <w:sz w:val="18"/>
                            <w:szCs w:val="18"/>
                            <w:lang w:eastAsia="en-GB"/>
                          </w:rPr>
                          <m:t>1,2</m:t>
                        </m:r>
                      </m:sub>
                    </m:s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eastAsia="en-GB"/>
                      </w:rPr>
                      <m:t>+δ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eastAsia="en-GB"/>
                      </w:rPr>
                      <m:t>2,3</m:t>
                    </m:r>
                  </m:sub>
                </m:sSub>
              </m:oMath>
            </m:oMathPara>
          </w:p>
        </w:tc>
      </w:tr>
    </w:tbl>
    <w:p w:rsidR="0074393D" w:rsidRDefault="0074393D" w:rsidP="008471A5">
      <w:pPr>
        <w:pStyle w:val="BodyText"/>
      </w:pPr>
    </w:p>
    <w:p w:rsidR="0072747F" w:rsidRDefault="00D46F88" w:rsidP="00D46F88">
      <w:pPr>
        <w:pStyle w:val="BodyText"/>
        <w:rPr>
          <w:iCs/>
          <w:lang w:val="en-GB"/>
        </w:rPr>
      </w:pPr>
      <w:r>
        <w:rPr>
          <w:b/>
          <w:i/>
        </w:rPr>
        <w:t>Proposal 2:</w:t>
      </w:r>
      <w:r w:rsidRPr="008D190E">
        <w:rPr>
          <w:i/>
        </w:rPr>
        <w:t xml:space="preserve">  </w:t>
      </w:r>
      <w:r w:rsidR="002203B3">
        <w:t>Specify</w:t>
      </w:r>
      <w:r>
        <w:t xml:space="preserve"> the </w:t>
      </w:r>
      <w:r w:rsidR="0072747F">
        <w:t>following rules</w:t>
      </w:r>
      <w:r>
        <w:t xml:space="preserve"> for applying beam restriction </w:t>
      </w:r>
      <w:r w:rsidR="007C617C">
        <w:t xml:space="preserve">of </w:t>
      </w:r>
      <w:r w:rsidR="00933C0B">
        <w:t xml:space="preserve">a </w:t>
      </w:r>
      <w:r w:rsidR="00575F9B">
        <w:t xml:space="preserve">forbidden </w:t>
      </w:r>
      <w:r w:rsidR="007C617C">
        <w:t xml:space="preserve">2D </w:t>
      </w:r>
      <w:proofErr w:type="gramStart"/>
      <w:r w:rsidR="007C617C">
        <w:t xml:space="preserve">beam </w:t>
      </w:r>
      <w:proofErr w:type="gramEnd"/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eastAsia="PMingLiU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PMingLiU" w:hAnsi="Cambria Math"/>
                <w:lang w:eastAsia="en-GB"/>
              </w:rPr>
              <m:t>l'</m:t>
            </m:r>
          </m:e>
          <m:sub>
            <m:r>
              <w:rPr>
                <w:rFonts w:ascii="Cambria Math" w:eastAsia="PMingLiU" w:hAnsi="Cambria Math"/>
                <w:lang w:eastAsia="en-GB"/>
              </w:rPr>
              <m:t>1</m:t>
            </m:r>
          </m:sub>
        </m:sSub>
        <m:r>
          <w:rPr>
            <w:rFonts w:ascii="Cambria Math" w:eastAsia="PMingLiU" w:hAnsi="Cambria Math"/>
            <w:lang w:eastAsia="en-GB"/>
          </w:rPr>
          <m:t xml:space="preserve"> </m:t>
        </m:r>
        <m:r>
          <m:rPr>
            <m:nor/>
          </m:rPr>
          <w:rPr>
            <w:rFonts w:eastAsia="PMingLiU"/>
            <w:lang w:eastAsia="en-GB"/>
          </w:rPr>
          <m:t>,</m:t>
        </m:r>
        <m:r>
          <w:rPr>
            <w:rFonts w:ascii="Cambria Math" w:eastAsia="PMingLiU" w:hAnsi="Cambria Math"/>
            <w:lang w:eastAsia="en-GB"/>
          </w:rPr>
          <m:t xml:space="preserve"> </m:t>
        </m:r>
        <m:sSub>
          <m:sSubPr>
            <m:ctrlPr>
              <w:rPr>
                <w:rFonts w:ascii="Cambria Math" w:eastAsia="PMingLiU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PMingLiU" w:hAnsi="Cambria Math"/>
                <w:lang w:eastAsia="en-GB"/>
              </w:rPr>
              <m:t>l'</m:t>
            </m:r>
          </m:e>
          <m:sub>
            <m:r>
              <w:rPr>
                <w:rFonts w:ascii="Cambria Math" w:eastAsia="PMingLiU" w:hAnsi="Cambria Math"/>
                <w:lang w:eastAsia="en-GB"/>
              </w:rPr>
              <m:t>2</m:t>
            </m:r>
          </m:sub>
        </m:sSub>
        <m:r>
          <w:rPr>
            <w:rFonts w:ascii="Cambria Math" w:eastAsia="PMingLiU" w:hAnsi="Cambria Math"/>
            <w:lang w:eastAsia="en-GB"/>
          </w:rPr>
          <m:t xml:space="preserve">) </m:t>
        </m:r>
      </m:oMath>
      <w:r w:rsidR="007C617C">
        <w:rPr>
          <w:lang w:eastAsia="en-GB"/>
        </w:rPr>
        <w:t xml:space="preserve"> </w:t>
      </w:r>
      <w:r>
        <w:t>across ranks</w:t>
      </w:r>
      <w:r w:rsidR="0072747F">
        <w:rPr>
          <w:iCs/>
          <w:lang w:val="en-GB"/>
        </w:rPr>
        <w:t>:</w:t>
      </w:r>
    </w:p>
    <w:p w:rsidR="0072747F" w:rsidRPr="00774BAD" w:rsidRDefault="0072747F" w:rsidP="00774BAD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b/>
        </w:rPr>
      </w:pPr>
      <w:r w:rsidRPr="00774BAD">
        <w:rPr>
          <w:rFonts w:ascii="Times New Roman" w:hAnsi="Times New Roman" w:cs="Times New Roman"/>
          <w:b/>
          <w:iCs/>
          <w:lang w:val="en-GB"/>
        </w:rPr>
        <w:t>For rank 1-4:</w:t>
      </w:r>
      <w:r w:rsidRPr="00774BAD">
        <w:rPr>
          <w:rFonts w:ascii="Times New Roman" w:hAnsi="Times New Roman" w:cs="Times New Roman"/>
          <w:iCs/>
          <w:lang w:val="en-GB"/>
        </w:rPr>
        <w:t xml:space="preserve"> A codeword indicated by the parameters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m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</m:oMath>
      <w:r w:rsidRPr="00774BAD">
        <w:rPr>
          <w:rFonts w:ascii="Times New Roman" w:hAnsi="Times New Roman" w:cs="Times New Roman"/>
          <w:iCs/>
          <w:lang w:val="en-GB"/>
        </w:rPr>
        <w:t>,</w:t>
      </w:r>
      <m:oMath>
        <m:r>
          <w:rPr>
            <w:rFonts w:ascii="Cambria Math" w:hAnsi="Cambria Math" w:cs="Times New Roman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m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774BAD">
        <w:rPr>
          <w:rFonts w:ascii="Times New Roman" w:hAnsi="Times New Roman" w:cs="Times New Roman"/>
          <w:iCs/>
          <w:lang w:val="en-GB"/>
        </w:rPr>
        <w:t xml:space="preserve"> or parameters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m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</m:oMath>
      <w:r w:rsidRPr="00774BAD">
        <w:rPr>
          <w:rFonts w:ascii="Times New Roman" w:hAnsi="Times New Roman" w:cs="Times New Roman"/>
          <w:iCs/>
          <w:lang w:val="en-GB"/>
        </w:rPr>
        <w:t>,</w:t>
      </w:r>
      <m:oMath>
        <m:r>
          <w:rPr>
            <w:rFonts w:ascii="Cambria Math" w:hAnsi="Cambria Math" w:cs="Times New Roman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m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774BAD">
        <w:rPr>
          <w:rFonts w:ascii="Times New Roman" w:hAnsi="Times New Roman" w:cs="Times New Roman"/>
          <w:iCs/>
          <w:lang w:val="en-GB"/>
        </w:rPr>
        <w:t>,</w:t>
      </w:r>
      <m:oMath>
        <m:r>
          <w:rPr>
            <w:rFonts w:ascii="Cambria Math" w:hAnsi="Cambria Math" w:cs="Times New Roman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m'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,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m'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="000E0D98" w:rsidRPr="00774BAD">
        <w:rPr>
          <w:rFonts w:ascii="Times New Roman" w:hAnsi="Times New Roman" w:cs="Times New Roman"/>
        </w:rPr>
        <w:t xml:space="preserve">  </w:t>
      </w:r>
      <w:r w:rsidRPr="00774BAD">
        <w:rPr>
          <w:rFonts w:ascii="Times New Roman" w:hAnsi="Times New Roman" w:cs="Times New Roman"/>
          <w:iCs/>
          <w:lang w:val="en-GB"/>
        </w:rPr>
        <w:t>shall not be reported if either or both of these conditions are met:</w:t>
      </w:r>
    </w:p>
    <w:p w:rsidR="0072747F" w:rsidRPr="00774BAD" w:rsidRDefault="0072747F" w:rsidP="00774BAD">
      <w:pPr>
        <w:pStyle w:val="ListParagraph"/>
        <w:numPr>
          <w:ilvl w:val="1"/>
          <w:numId w:val="44"/>
        </w:numPr>
        <w:spacing w:before="120"/>
        <w:rPr>
          <w:rFonts w:ascii="Times New Roman" w:hAnsi="Times New Roman" w:cs="Times New Roman"/>
        </w:rPr>
      </w:pPr>
      <w:r w:rsidRPr="00774BAD">
        <w:rPr>
          <w:rFonts w:ascii="Times New Roman" w:hAnsi="Times New Roman" w:cs="Times New Roman"/>
        </w:rPr>
        <w:t xml:space="preserve">Condition 1: 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m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l'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</m:oMath>
      <w:r w:rsidRPr="00774BAD">
        <w:rPr>
          <w:rFonts w:ascii="Times New Roman" w:hAnsi="Times New Roman" w:cs="Times New Roman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m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l'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="000E0D98" w:rsidRPr="00774BAD">
        <w:rPr>
          <w:rFonts w:ascii="Times New Roman" w:hAnsi="Times New Roman" w:cs="Times New Roman"/>
        </w:rPr>
        <w:t xml:space="preserve"> simultaneously</w:t>
      </w:r>
    </w:p>
    <w:p w:rsidR="007C617C" w:rsidRPr="007C617C" w:rsidRDefault="0072747F" w:rsidP="007C617C">
      <w:pPr>
        <w:pStyle w:val="ListParagraph"/>
        <w:numPr>
          <w:ilvl w:val="1"/>
          <w:numId w:val="44"/>
        </w:numPr>
        <w:rPr>
          <w:rFonts w:ascii="Times New Roman" w:hAnsi="Times New Roman" w:cs="Times New Roman"/>
        </w:rPr>
      </w:pPr>
      <w:r w:rsidRPr="00774BAD">
        <w:rPr>
          <w:rFonts w:ascii="Times New Roman" w:hAnsi="Times New Roman" w:cs="Times New Roman"/>
        </w:rPr>
        <w:t xml:space="preserve">Condition 2:  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m'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l'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</m:oMath>
      <w:r w:rsidRPr="00774BAD">
        <w:rPr>
          <w:rFonts w:ascii="Times New Roman" w:hAnsi="Times New Roman" w:cs="Times New Roman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m'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l'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="000E0D98" w:rsidRPr="00774BAD">
        <w:rPr>
          <w:rFonts w:ascii="Times New Roman" w:hAnsi="Times New Roman" w:cs="Times New Roman"/>
        </w:rPr>
        <w:t xml:space="preserve"> simultaneously</w:t>
      </w:r>
    </w:p>
    <w:p w:rsidR="0072747F" w:rsidRPr="00774BAD" w:rsidRDefault="0072747F" w:rsidP="00774BAD">
      <w:pPr>
        <w:pStyle w:val="ListParagraph"/>
        <w:numPr>
          <w:ilvl w:val="0"/>
          <w:numId w:val="44"/>
        </w:numPr>
        <w:spacing w:before="120"/>
        <w:rPr>
          <w:rFonts w:ascii="Times New Roman" w:hAnsi="Times New Roman" w:cs="Times New Roman"/>
          <w:b/>
        </w:rPr>
      </w:pPr>
      <w:r w:rsidRPr="00774BAD">
        <w:rPr>
          <w:rFonts w:ascii="Times New Roman" w:hAnsi="Times New Roman" w:cs="Times New Roman"/>
          <w:b/>
        </w:rPr>
        <w:t xml:space="preserve">For rank 5-8: </w:t>
      </w:r>
      <w:r w:rsidRPr="00774BAD">
        <w:rPr>
          <w:rFonts w:ascii="Times New Roman" w:hAnsi="Times New Roman" w:cs="Times New Roman"/>
        </w:rPr>
        <w:t xml:space="preserve">A codeword </w:t>
      </w:r>
      <w:r w:rsidR="000E0D98" w:rsidRPr="00774BAD">
        <w:rPr>
          <w:rFonts w:ascii="Times New Roman" w:hAnsi="Times New Roman" w:cs="Times New Roman"/>
        </w:rPr>
        <w:t>shall not be reported</w:t>
      </w:r>
      <w:r w:rsidR="000E0D98" w:rsidRPr="00774BAD">
        <w:rPr>
          <w:rFonts w:ascii="Times New Roman" w:hAnsi="Times New Roman" w:cs="Times New Roman"/>
          <w:b/>
        </w:rPr>
        <w:t xml:space="preserve"> </w:t>
      </w:r>
      <w:r w:rsidR="000E0D98" w:rsidRPr="00774BAD">
        <w:rPr>
          <w:rFonts w:ascii="Times New Roman" w:hAnsi="Times New Roman" w:cs="Times New Roman"/>
        </w:rPr>
        <w:t xml:space="preserve">if at least one of the conditions given in </w:t>
      </w:r>
      <w:r w:rsidR="000E0D98" w:rsidRPr="00774BAD">
        <w:rPr>
          <w:rFonts w:ascii="Times New Roman" w:hAnsi="Times New Roman" w:cs="Times New Roman"/>
        </w:rPr>
        <w:fldChar w:fldCharType="begin"/>
      </w:r>
      <w:r w:rsidR="000E0D98" w:rsidRPr="00774BAD">
        <w:rPr>
          <w:rFonts w:ascii="Times New Roman" w:hAnsi="Times New Roman" w:cs="Times New Roman"/>
        </w:rPr>
        <w:instrText xml:space="preserve"> REF _Ref433891508 \h </w:instrText>
      </w:r>
      <w:r w:rsidR="00037C4B" w:rsidRPr="00774BAD">
        <w:rPr>
          <w:rFonts w:ascii="Times New Roman" w:hAnsi="Times New Roman" w:cs="Times New Roman"/>
        </w:rPr>
        <w:instrText xml:space="preserve"> \* MERGEFORMAT </w:instrText>
      </w:r>
      <w:r w:rsidR="000E0D98" w:rsidRPr="00774BAD">
        <w:rPr>
          <w:rFonts w:ascii="Times New Roman" w:hAnsi="Times New Roman" w:cs="Times New Roman"/>
        </w:rPr>
      </w:r>
      <w:r w:rsidR="000E0D98" w:rsidRPr="00774BAD">
        <w:rPr>
          <w:rFonts w:ascii="Times New Roman" w:hAnsi="Times New Roman" w:cs="Times New Roman"/>
        </w:rPr>
        <w:fldChar w:fldCharType="separate"/>
      </w:r>
      <w:r w:rsidR="000E0D98" w:rsidRPr="00774BAD">
        <w:rPr>
          <w:rFonts w:ascii="Times New Roman" w:hAnsi="Times New Roman" w:cs="Times New Roman"/>
        </w:rPr>
        <w:t xml:space="preserve">Table </w:t>
      </w:r>
      <w:r w:rsidR="000E0D98" w:rsidRPr="00774BAD">
        <w:rPr>
          <w:rFonts w:ascii="Times New Roman" w:hAnsi="Times New Roman" w:cs="Times New Roman"/>
          <w:noProof/>
        </w:rPr>
        <w:t>1</w:t>
      </w:r>
      <w:r w:rsidR="000E0D98" w:rsidRPr="00774BAD">
        <w:rPr>
          <w:rFonts w:ascii="Times New Roman" w:hAnsi="Times New Roman" w:cs="Times New Roman"/>
        </w:rPr>
        <w:fldChar w:fldCharType="end"/>
      </w:r>
      <w:r w:rsidR="000E0D98" w:rsidRPr="00774BAD">
        <w:rPr>
          <w:rFonts w:ascii="Times New Roman" w:hAnsi="Times New Roman" w:cs="Times New Roman"/>
        </w:rPr>
        <w:t xml:space="preserve"> are met by both rows corresponding to </w:t>
      </w:r>
      <m:oMath>
        <m:sSub>
          <m:sSubPr>
            <m:ctrlPr>
              <w:rPr>
                <w:rFonts w:ascii="Cambria Math" w:eastAsia="PMingLiU" w:hAnsi="Cambria Math" w:cs="Times New Roman"/>
                <w:i/>
                <w:lang w:eastAsia="en-GB"/>
              </w:rPr>
            </m:ctrlPr>
          </m:sSubPr>
          <m:e>
            <m:r>
              <w:rPr>
                <w:rFonts w:ascii="Cambria Math" w:eastAsia="PMingLiU" w:hAnsi="Cambria Math" w:cs="Times New Roman"/>
                <w:lang w:eastAsia="en-GB"/>
              </w:rPr>
              <m:t>l'</m:t>
            </m:r>
          </m:e>
          <m:sub>
            <m:r>
              <w:rPr>
                <w:rFonts w:ascii="Cambria Math" w:eastAsia="PMingLiU" w:hAnsi="Cambria Math" w:cs="Times New Roman"/>
                <w:lang w:eastAsia="en-GB"/>
              </w:rPr>
              <m:t>1</m:t>
            </m:r>
          </m:sub>
        </m:sSub>
        <m:r>
          <w:rPr>
            <w:rFonts w:ascii="Cambria Math" w:eastAsia="PMingLiU" w:hAnsi="Cambria Math" w:cs="Times New Roman"/>
            <w:lang w:eastAsia="en-GB"/>
          </w:rPr>
          <m:t xml:space="preserve"> </m:t>
        </m:r>
        <m:r>
          <m:rPr>
            <m:nor/>
          </m:rPr>
          <w:rPr>
            <w:rFonts w:ascii="Times New Roman" w:eastAsia="PMingLiU" w:hAnsi="Times New Roman" w:cs="Times New Roman"/>
            <w:lang w:eastAsia="en-GB"/>
          </w:rPr>
          <m:t>and</m:t>
        </m:r>
        <m:r>
          <w:rPr>
            <w:rFonts w:ascii="Cambria Math" w:eastAsia="PMingLiU" w:hAnsi="Cambria Math" w:cs="Times New Roman"/>
            <w:lang w:eastAsia="en-GB"/>
          </w:rPr>
          <m:t xml:space="preserve"> </m:t>
        </m:r>
        <m:sSub>
          <m:sSubPr>
            <m:ctrlPr>
              <w:rPr>
                <w:rFonts w:ascii="Cambria Math" w:eastAsia="PMingLiU" w:hAnsi="Cambria Math" w:cs="Times New Roman"/>
                <w:i/>
                <w:lang w:eastAsia="en-GB"/>
              </w:rPr>
            </m:ctrlPr>
          </m:sSubPr>
          <m:e>
            <m:r>
              <w:rPr>
                <w:rFonts w:ascii="Cambria Math" w:eastAsia="PMingLiU" w:hAnsi="Cambria Math" w:cs="Times New Roman"/>
                <w:lang w:eastAsia="en-GB"/>
              </w:rPr>
              <m:t>l'</m:t>
            </m:r>
          </m:e>
          <m:sub>
            <m:r>
              <w:rPr>
                <w:rFonts w:ascii="Cambria Math" w:eastAsia="PMingLiU" w:hAnsi="Cambria Math" w:cs="Times New Roman"/>
                <w:lang w:eastAsia="en-GB"/>
              </w:rPr>
              <m:t>2</m:t>
            </m:r>
          </m:sub>
        </m:sSub>
      </m:oMath>
      <w:r w:rsidR="000E0D98" w:rsidRPr="00774BAD">
        <w:rPr>
          <w:rFonts w:ascii="Times New Roman" w:hAnsi="Times New Roman" w:cs="Times New Roman"/>
          <w:lang w:eastAsia="en-GB"/>
        </w:rPr>
        <w:t xml:space="preserve">  </w:t>
      </w:r>
      <w:r w:rsidR="000E0D98" w:rsidRPr="00774BAD">
        <w:rPr>
          <w:rFonts w:ascii="Times New Roman" w:hAnsi="Times New Roman" w:cs="Times New Roman"/>
        </w:rPr>
        <w:t>simultaneously</w:t>
      </w:r>
      <w:r w:rsidR="007C617C">
        <w:rPr>
          <w:rFonts w:ascii="Times New Roman" w:hAnsi="Times New Roman" w:cs="Times New Roman"/>
          <w:lang w:eastAsia="en-GB"/>
        </w:rPr>
        <w:t>.</w:t>
      </w:r>
    </w:p>
    <w:p w:rsidR="008726F0" w:rsidRDefault="008726F0" w:rsidP="008471A5">
      <w:pPr>
        <w:pStyle w:val="BodyText"/>
      </w:pPr>
    </w:p>
    <w:p w:rsidR="002203B3" w:rsidRDefault="00FB2F90" w:rsidP="002203B3">
      <w:pPr>
        <w:pStyle w:val="Heading2"/>
      </w:pPr>
      <w:r>
        <w:t>CSR Configuration Conflict Cases</w:t>
      </w:r>
    </w:p>
    <w:p w:rsidR="002203B3" w:rsidRDefault="0089227E" w:rsidP="0089227E">
      <w:pPr>
        <w:pStyle w:val="BodyText"/>
        <w:ind w:firstLine="576"/>
      </w:pPr>
      <w:r>
        <w:t>When a UE</w:t>
      </w:r>
      <w:r w:rsidRPr="002C6CD2">
        <w:t xml:space="preserve"> </w:t>
      </w:r>
      <w:r>
        <w:t>signaled with more than one of the</w:t>
      </w:r>
      <w:r w:rsidR="00933C0B">
        <w:t xml:space="preserve"> CSR restrictions </w:t>
      </w:r>
      <w:proofErr w:type="gramStart"/>
      <w:r w:rsidR="00933C0B">
        <w:t>( i.e</w:t>
      </w:r>
      <w:proofErr w:type="gramEnd"/>
      <w:r w:rsidR="00933C0B">
        <w:t xml:space="preserve">. </w:t>
      </w:r>
      <w:r>
        <w:t xml:space="preserve"> </w:t>
      </w:r>
      <w:r>
        <w:rPr>
          <w:i/>
        </w:rPr>
        <w:t xml:space="preserve">Beam-Subset-Restriction, </w:t>
      </w:r>
      <w:r w:rsidR="00933C0B">
        <w:rPr>
          <w:i/>
          <w:iCs/>
          <w:spacing w:val="2"/>
        </w:rPr>
        <w:t>CLASS A i2 restriction</w:t>
      </w:r>
      <w:r>
        <w:rPr>
          <w:i/>
          <w:iCs/>
          <w:spacing w:val="2"/>
        </w:rPr>
        <w:t xml:space="preserve"> and </w:t>
      </w:r>
      <w:r w:rsidRPr="0027243E">
        <w:t>Rank</w:t>
      </w:r>
      <w:r w:rsidR="00933C0B">
        <w:t xml:space="preserve"> </w:t>
      </w:r>
      <w:r w:rsidRPr="0027243E">
        <w:t>Restriction</w:t>
      </w:r>
      <w:proofErr w:type="gramStart"/>
      <w:r w:rsidR="00933C0B">
        <w:t xml:space="preserve">) </w:t>
      </w:r>
      <w:r>
        <w:t xml:space="preserve"> ,</w:t>
      </w:r>
      <w:proofErr w:type="gramEnd"/>
      <w:r>
        <w:t xml:space="preserve"> different </w:t>
      </w:r>
      <w:proofErr w:type="spellStart"/>
      <w:r>
        <w:t>codewords</w:t>
      </w:r>
      <w:proofErr w:type="spellEnd"/>
      <w:r>
        <w:t xml:space="preserve"> may be </w:t>
      </w:r>
      <w:r w:rsidR="003A1FA3">
        <w:t>forbidden</w:t>
      </w:r>
      <w:r>
        <w:t xml:space="preserve"> by the different bitmaps.  Some rules are needed in terms of which restriction bitmap has the higher priority in case of conflicts, e.g. a codeword is allowed in one restriction bitmap but not allowed in another restriction bitmap(s).</w:t>
      </w:r>
      <w:r w:rsidR="00B77DB6">
        <w:t xml:space="preserve">  The more straightforward rule is to not allow a codeword belonging to a particular rank to be reported if the codeword is </w:t>
      </w:r>
      <w:r w:rsidR="003A1FA3">
        <w:t>forbidden</w:t>
      </w:r>
      <w:r w:rsidR="00B77DB6">
        <w:t xml:space="preserve"> by any one of the multiple restriction bitmaps.</w:t>
      </w:r>
    </w:p>
    <w:p w:rsidR="0089227E" w:rsidRDefault="00B77DB6" w:rsidP="008471A5">
      <w:pPr>
        <w:pStyle w:val="BodyText"/>
      </w:pPr>
      <w:r>
        <w:rPr>
          <w:b/>
          <w:i/>
        </w:rPr>
        <w:t>Proposal 3:</w:t>
      </w:r>
      <w:r w:rsidRPr="008D190E">
        <w:rPr>
          <w:i/>
        </w:rPr>
        <w:t xml:space="preserve">  </w:t>
      </w:r>
      <w:r>
        <w:t xml:space="preserve">A codeword belonging to a particular rank is not allowed to be reported if the codeword is </w:t>
      </w:r>
      <w:r w:rsidR="003A1FA3">
        <w:t>forbidden</w:t>
      </w:r>
      <w:r>
        <w:t xml:space="preserve"> by any one of the multiple</w:t>
      </w:r>
      <w:r w:rsidR="00933C0B">
        <w:t xml:space="preserve"> CSR</w:t>
      </w:r>
      <w:r>
        <w:t xml:space="preserve"> restriction bitmaps</w:t>
      </w:r>
      <w:r>
        <w:rPr>
          <w:iCs/>
          <w:lang w:val="en-GB"/>
        </w:rPr>
        <w:t>.</w:t>
      </w:r>
    </w:p>
    <w:p w:rsidR="0089227E" w:rsidRDefault="0089227E" w:rsidP="008471A5">
      <w:pPr>
        <w:pStyle w:val="BodyText"/>
      </w:pPr>
    </w:p>
    <w:p w:rsidR="00B77DB6" w:rsidRDefault="00B77DB6" w:rsidP="00B77DB6">
      <w:pPr>
        <w:pStyle w:val="Heading1"/>
      </w:pPr>
      <w:r>
        <w:lastRenderedPageBreak/>
        <w:t>Conclusion</w:t>
      </w:r>
    </w:p>
    <w:p w:rsidR="0089227E" w:rsidRDefault="0089227E" w:rsidP="0027243E">
      <w:pPr>
        <w:keepNext/>
      </w:pPr>
    </w:p>
    <w:p w:rsidR="0089227E" w:rsidRDefault="00B77DB6" w:rsidP="0027243E">
      <w:pPr>
        <w:pStyle w:val="BodyText"/>
        <w:keepNext/>
        <w:ind w:firstLine="432"/>
      </w:pPr>
      <w:r>
        <w:t>In this contribution, we provide further details on the specification impact of supporting CSR for FD-MIMO based on the CSR parameters agreed in RAN1#82bis.  We make the following proposals:</w:t>
      </w:r>
    </w:p>
    <w:p w:rsidR="00692A0E" w:rsidRPr="008D190E" w:rsidRDefault="00692A0E" w:rsidP="0027243E">
      <w:pPr>
        <w:pStyle w:val="BodyText"/>
        <w:keepNext/>
        <w:spacing w:before="240"/>
        <w:rPr>
          <w:b/>
        </w:rPr>
      </w:pPr>
      <w:r>
        <w:rPr>
          <w:b/>
          <w:i/>
        </w:rPr>
        <w:t>Proposal 1:</w:t>
      </w:r>
      <w:r w:rsidRPr="008D190E">
        <w:rPr>
          <w:i/>
        </w:rPr>
        <w:t xml:space="preserve">  </w:t>
      </w:r>
      <w:r w:rsidRPr="008D190E">
        <w:t>The</w:t>
      </w:r>
      <w:r w:rsidRPr="008D190E">
        <w:rPr>
          <w:i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>
        <w:rPr>
          <w:i/>
        </w:rPr>
        <w:t xml:space="preserve"> </w:t>
      </w:r>
      <w:r w:rsidRPr="008D190E">
        <w:t>bit</w:t>
      </w:r>
      <w:r w:rsidRPr="008D190E">
        <w:rPr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Pr="008D190E">
        <w:rPr>
          <w:i/>
        </w:rPr>
        <w:t xml:space="preserve"> </w:t>
      </w:r>
      <w:r>
        <w:t xml:space="preserve">of the </w:t>
      </w:r>
      <w:r>
        <w:rPr>
          <w:i/>
        </w:rPr>
        <w:t>Beam-Subset-Restriction</w:t>
      </w:r>
      <w:r>
        <w:t xml:space="preserve"> bitmap is used to </w:t>
      </w:r>
      <w:r w:rsidR="00FA3379">
        <w:t xml:space="preserve">forbid </w:t>
      </w:r>
      <w:r>
        <w:t xml:space="preserve">a 2D beam with </w:t>
      </w:r>
      <w:proofErr w:type="gramStart"/>
      <w:r>
        <w:t xml:space="preserve">indices </w:t>
      </w:r>
      <w:proofErr w:type="gramEnd"/>
      <m:oMath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(l'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  <m:r>
          <w:rPr>
            <w:rFonts w:ascii="Cambria Math" w:hAnsi="Cambria Math"/>
            <w:lang w:val="en-GB"/>
          </w:rPr>
          <m:t xml:space="preserve"> , </m:t>
        </m:r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l'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  <m:r>
          <w:rPr>
            <w:rFonts w:ascii="Cambria Math" w:hAnsi="Cambria Math"/>
            <w:lang w:val="en-GB"/>
          </w:rPr>
          <m:t>)</m:t>
        </m:r>
      </m:oMath>
      <w:r>
        <w:rPr>
          <w:iCs/>
          <w:lang w:val="en-GB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l'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  <m:r>
          <w:rPr>
            <w:rFonts w:ascii="Cambria Math" w:hAnsi="Cambria Math"/>
            <w:lang w:val="en-GB"/>
          </w:rPr>
          <m:t>=n-</m:t>
        </m:r>
        <m:sSub>
          <m:sSubPr>
            <m:ctrlPr>
              <w:rPr>
                <w:rFonts w:ascii="Cambria Math" w:eastAsia="PMingLiU" w:hAnsi="Cambria Math" w:cs="Arial"/>
                <w:i/>
                <w:szCs w:val="18"/>
              </w:rPr>
            </m:ctrlPr>
          </m:sSubPr>
          <m:e>
            <m:sSub>
              <m:sSubPr>
                <m:ctrlPr>
                  <w:rPr>
                    <w:rFonts w:ascii="Cambria Math" w:eastAsia="PMingLiU" w:hAnsi="Cambria Math" w:cs="Arial"/>
                    <w:i/>
                    <w:szCs w:val="18"/>
                  </w:rPr>
                </m:ctrlPr>
              </m:sSubPr>
              <m:e>
                <m:r>
                  <w:rPr>
                    <w:rFonts w:ascii="Cambria Math" w:eastAsia="PMingLiU" w:hAnsi="Cambria Math" w:cs="Arial"/>
                    <w:szCs w:val="18"/>
                  </w:rPr>
                  <m:t>N</m:t>
                </m:r>
              </m:e>
              <m:sub>
                <m:r>
                  <w:rPr>
                    <w:rFonts w:ascii="Cambria Math" w:eastAsia="PMingLiU" w:hAnsi="Cambria Math" w:cs="Arial"/>
                    <w:szCs w:val="18"/>
                  </w:rPr>
                  <m:t>1</m:t>
                </m:r>
              </m:sub>
            </m:sSub>
            <m:r>
              <w:rPr>
                <w:rFonts w:ascii="Cambria Math" w:eastAsia="PMingLiU" w:hAnsi="Cambria Math" w:cs="Arial"/>
                <w:szCs w:val="18"/>
              </w:rPr>
              <m:t>O</m:t>
            </m:r>
          </m:e>
          <m:sub>
            <m:r>
              <w:rPr>
                <w:rFonts w:ascii="Cambria Math" w:eastAsia="PMingLiU" w:hAnsi="Cambria Math" w:cs="Arial"/>
                <w:szCs w:val="18"/>
              </w:rPr>
              <m:t>1</m:t>
            </m:r>
          </m:sub>
        </m:sSub>
        <m:d>
          <m:dPr>
            <m:begChr m:val="⌊"/>
            <m:endChr m:val="⌋"/>
            <m:ctrlPr>
              <w:rPr>
                <w:rFonts w:ascii="Cambria Math" w:hAnsi="Cambria Math"/>
                <w:i/>
                <w:iCs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n</m:t>
                </m:r>
              </m:num>
              <m:den>
                <m:sSub>
                  <m:sSubPr>
                    <m:ctrlPr>
                      <w:rPr>
                        <w:rFonts w:ascii="Cambria Math" w:eastAsia="PMingLiU" w:hAnsi="Cambria Math" w:cs="Arial"/>
                        <w:i/>
                        <w:szCs w:val="18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PMingLiU" w:hAnsi="Cambria Math" w:cs="Arial"/>
                            <w:i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PMingLiU" w:hAnsi="Cambria Math" w:cs="Arial"/>
                            <w:szCs w:val="1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PMingLiU" w:hAnsi="Cambria Math" w:cs="Arial"/>
                            <w:szCs w:val="1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PMingLiU" w:hAnsi="Cambria Math" w:cs="Arial"/>
                        <w:szCs w:val="18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 w:cs="Arial"/>
                        <w:szCs w:val="18"/>
                      </w:rPr>
                      <m:t>1</m:t>
                    </m:r>
                  </m:sub>
                </m:sSub>
              </m:den>
            </m:f>
          </m:e>
        </m:d>
      </m:oMath>
      <w:r>
        <w:rPr>
          <w:iCs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l'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  <m:r>
          <w:rPr>
            <w:rFonts w:ascii="Cambria Math" w:hAnsi="Cambria Math"/>
            <w:lang w:val="en-GB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iCs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n</m:t>
                </m:r>
              </m:num>
              <m:den>
                <m:sSub>
                  <m:sSubPr>
                    <m:ctrlPr>
                      <w:rPr>
                        <w:rFonts w:ascii="Cambria Math" w:eastAsia="PMingLiU" w:hAnsi="Cambria Math" w:cs="Arial"/>
                        <w:i/>
                        <w:szCs w:val="18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PMingLiU" w:hAnsi="Cambria Math" w:cs="Arial"/>
                            <w:i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PMingLiU" w:hAnsi="Cambria Math" w:cs="Arial"/>
                            <w:szCs w:val="1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PMingLiU" w:hAnsi="Cambria Math" w:cs="Arial"/>
                            <w:szCs w:val="1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PMingLiU" w:hAnsi="Cambria Math" w:cs="Arial"/>
                        <w:szCs w:val="18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 w:cs="Arial"/>
                        <w:szCs w:val="18"/>
                      </w:rPr>
                      <m:t>1</m:t>
                    </m:r>
                  </m:sub>
                </m:sSub>
              </m:den>
            </m:f>
          </m:e>
        </m:d>
      </m:oMath>
      <w:r>
        <w:rPr>
          <w:iCs/>
          <w:lang w:val="en-GB"/>
        </w:rPr>
        <w:t>.</w:t>
      </w:r>
    </w:p>
    <w:p w:rsidR="00BE567E" w:rsidRDefault="00BE567E" w:rsidP="00BE567E">
      <w:pPr>
        <w:pStyle w:val="BodyText"/>
        <w:rPr>
          <w:iCs/>
          <w:lang w:val="en-GB"/>
        </w:rPr>
      </w:pPr>
      <w:r>
        <w:rPr>
          <w:b/>
          <w:i/>
        </w:rPr>
        <w:t>Proposal 2:</w:t>
      </w:r>
      <w:r w:rsidRPr="008D190E">
        <w:rPr>
          <w:i/>
        </w:rPr>
        <w:t xml:space="preserve">  </w:t>
      </w:r>
      <w:r>
        <w:t>Specify the following rules for applying beam restriction</w:t>
      </w:r>
      <w:r w:rsidR="00933C0B">
        <w:t xml:space="preserve"> of a </w:t>
      </w:r>
      <w:r w:rsidR="00575F9B">
        <w:t xml:space="preserve">forbidden </w:t>
      </w:r>
      <w:r w:rsidR="00933C0B">
        <w:t xml:space="preserve">2D </w:t>
      </w:r>
      <w:proofErr w:type="gramStart"/>
      <w:r w:rsidR="00933C0B">
        <w:t xml:space="preserve">beam </w:t>
      </w:r>
      <w:proofErr w:type="gramEnd"/>
      <m:oMath>
        <m:r>
          <w:rPr>
            <w:rFonts w:ascii="Cambria Math" w:hAnsi="Cambria Math"/>
            <w:szCs w:val="20"/>
          </w:rPr>
          <m:t>(</m:t>
        </m:r>
        <m:sSub>
          <m:sSubPr>
            <m:ctrlPr>
              <w:rPr>
                <w:rFonts w:ascii="Cambria Math" w:eastAsia="PMingLiU" w:hAnsi="Cambria Math"/>
                <w:i/>
                <w:szCs w:val="20"/>
                <w:lang w:eastAsia="en-GB"/>
              </w:rPr>
            </m:ctrlPr>
          </m:sSubPr>
          <m:e>
            <m:r>
              <w:rPr>
                <w:rFonts w:ascii="Cambria Math" w:eastAsia="PMingLiU" w:hAnsi="Cambria Math"/>
                <w:szCs w:val="20"/>
                <w:lang w:eastAsia="en-GB"/>
              </w:rPr>
              <m:t>l'</m:t>
            </m:r>
          </m:e>
          <m:sub>
            <m:r>
              <w:rPr>
                <w:rFonts w:ascii="Cambria Math" w:eastAsia="PMingLiU" w:hAnsi="Cambria Math"/>
                <w:szCs w:val="20"/>
                <w:lang w:eastAsia="en-GB"/>
              </w:rPr>
              <m:t>1</m:t>
            </m:r>
          </m:sub>
        </m:sSub>
        <m:r>
          <w:rPr>
            <w:rFonts w:ascii="Cambria Math" w:eastAsia="PMingLiU" w:hAnsi="Cambria Math"/>
            <w:szCs w:val="20"/>
            <w:lang w:eastAsia="en-GB"/>
          </w:rPr>
          <m:t xml:space="preserve"> </m:t>
        </m:r>
        <m:r>
          <m:rPr>
            <m:nor/>
          </m:rPr>
          <w:rPr>
            <w:rFonts w:eastAsia="PMingLiU"/>
            <w:szCs w:val="20"/>
            <w:lang w:eastAsia="en-GB"/>
          </w:rPr>
          <m:t>,</m:t>
        </m:r>
        <m:r>
          <w:rPr>
            <w:rFonts w:ascii="Cambria Math" w:eastAsia="PMingLiU" w:hAnsi="Cambria Math"/>
            <w:szCs w:val="20"/>
            <w:lang w:eastAsia="en-GB"/>
          </w:rPr>
          <m:t xml:space="preserve"> </m:t>
        </m:r>
        <m:sSub>
          <m:sSubPr>
            <m:ctrlPr>
              <w:rPr>
                <w:rFonts w:ascii="Cambria Math" w:eastAsia="PMingLiU" w:hAnsi="Cambria Math"/>
                <w:i/>
                <w:szCs w:val="20"/>
                <w:lang w:eastAsia="en-GB"/>
              </w:rPr>
            </m:ctrlPr>
          </m:sSubPr>
          <m:e>
            <m:r>
              <w:rPr>
                <w:rFonts w:ascii="Cambria Math" w:eastAsia="PMingLiU" w:hAnsi="Cambria Math"/>
                <w:szCs w:val="20"/>
                <w:lang w:eastAsia="en-GB"/>
              </w:rPr>
              <m:t>l'</m:t>
            </m:r>
          </m:e>
          <m:sub>
            <m:r>
              <w:rPr>
                <w:rFonts w:ascii="Cambria Math" w:eastAsia="PMingLiU" w:hAnsi="Cambria Math"/>
                <w:szCs w:val="20"/>
                <w:lang w:eastAsia="en-GB"/>
              </w:rPr>
              <m:t>2</m:t>
            </m:r>
          </m:sub>
        </m:sSub>
        <m:r>
          <w:rPr>
            <w:rFonts w:ascii="Cambria Math" w:eastAsia="PMingLiU" w:hAnsi="Cambria Math"/>
            <w:szCs w:val="20"/>
            <w:lang w:eastAsia="en-GB"/>
          </w:rPr>
          <m:t>)</m:t>
        </m:r>
      </m:oMath>
      <w:r w:rsidR="00933C0B" w:rsidRPr="0076271A">
        <w:rPr>
          <w:szCs w:val="20"/>
          <w:lang w:eastAsia="en-GB"/>
        </w:rPr>
        <w:t xml:space="preserve">  </w:t>
      </w:r>
      <w:r>
        <w:t xml:space="preserve"> across ranks</w:t>
      </w:r>
      <w:r>
        <w:rPr>
          <w:iCs/>
          <w:lang w:val="en-GB"/>
        </w:rPr>
        <w:t>:</w:t>
      </w:r>
    </w:p>
    <w:p w:rsidR="00BE567E" w:rsidRPr="0076271A" w:rsidRDefault="00BE567E" w:rsidP="00BE567E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b/>
          <w:sz w:val="20"/>
          <w:szCs w:val="20"/>
        </w:rPr>
      </w:pPr>
      <w:r w:rsidRPr="0076271A">
        <w:rPr>
          <w:rFonts w:ascii="Times New Roman" w:hAnsi="Times New Roman" w:cs="Times New Roman"/>
          <w:b/>
          <w:iCs/>
          <w:sz w:val="20"/>
          <w:szCs w:val="20"/>
          <w:lang w:val="en-GB"/>
        </w:rPr>
        <w:t>For rank 1-4:</w:t>
      </w:r>
      <w:r w:rsidRPr="0076271A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A codeword indicated by the parameters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</m:oMath>
      <w:r w:rsidRPr="0076271A">
        <w:rPr>
          <w:rFonts w:ascii="Times New Roman" w:hAnsi="Times New Roman" w:cs="Times New Roman"/>
          <w:iCs/>
          <w:sz w:val="20"/>
          <w:szCs w:val="20"/>
          <w:lang w:val="en-GB"/>
        </w:rPr>
        <w:t>,</w:t>
      </w:r>
      <m:oMath>
        <m:r>
          <w:rPr>
            <w:rFonts w:ascii="Cambria Math" w:hAnsi="Cambria Math" w:cs="Times New Roman"/>
            <w:sz w:val="20"/>
            <w:szCs w:val="20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</m:oMath>
      <w:r w:rsidRPr="0076271A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or parameters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</m:oMath>
      <w:r w:rsidRPr="0076271A">
        <w:rPr>
          <w:rFonts w:ascii="Times New Roman" w:hAnsi="Times New Roman" w:cs="Times New Roman"/>
          <w:iCs/>
          <w:sz w:val="20"/>
          <w:szCs w:val="20"/>
          <w:lang w:val="en-GB"/>
        </w:rPr>
        <w:t>,</w:t>
      </w:r>
      <m:oMath>
        <m:r>
          <w:rPr>
            <w:rFonts w:ascii="Cambria Math" w:hAnsi="Cambria Math" w:cs="Times New Roman"/>
            <w:sz w:val="20"/>
            <w:szCs w:val="20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</m:oMath>
      <w:r w:rsidRPr="0076271A">
        <w:rPr>
          <w:rFonts w:ascii="Times New Roman" w:hAnsi="Times New Roman" w:cs="Times New Roman"/>
          <w:iCs/>
          <w:sz w:val="20"/>
          <w:szCs w:val="20"/>
          <w:lang w:val="en-GB"/>
        </w:rPr>
        <w:t>,</w:t>
      </w:r>
      <m:oMath>
        <m:r>
          <w:rPr>
            <w:rFonts w:ascii="Cambria Math" w:hAnsi="Cambria Math" w:cs="Times New Roman"/>
            <w:sz w:val="20"/>
            <w:szCs w:val="20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m'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,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m'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 xml:space="preserve"> </m:t>
        </m:r>
      </m:oMath>
      <w:r w:rsidRPr="0076271A">
        <w:rPr>
          <w:rFonts w:ascii="Times New Roman" w:hAnsi="Times New Roman" w:cs="Times New Roman"/>
          <w:iCs/>
          <w:sz w:val="20"/>
          <w:szCs w:val="20"/>
          <w:lang w:val="en-GB"/>
        </w:rPr>
        <w:t>not be reported if either or both of these conditions are met:</w:t>
      </w:r>
    </w:p>
    <w:p w:rsidR="00BE567E" w:rsidRPr="0076271A" w:rsidRDefault="00BE567E" w:rsidP="00BE567E">
      <w:pPr>
        <w:pStyle w:val="ListParagraph"/>
        <w:numPr>
          <w:ilvl w:val="1"/>
          <w:numId w:val="44"/>
        </w:numPr>
        <w:rPr>
          <w:rFonts w:ascii="Times New Roman" w:hAnsi="Times New Roman" w:cs="Times New Roman"/>
          <w:sz w:val="20"/>
          <w:szCs w:val="20"/>
        </w:rPr>
      </w:pPr>
      <w:r w:rsidRPr="0076271A">
        <w:rPr>
          <w:rFonts w:ascii="Times New Roman" w:hAnsi="Times New Roman" w:cs="Times New Roman"/>
          <w:sz w:val="20"/>
          <w:szCs w:val="20"/>
        </w:rPr>
        <w:t xml:space="preserve">Condition 1: 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l'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</m:oMath>
      <w:r w:rsidRPr="0076271A">
        <w:rPr>
          <w:rFonts w:ascii="Times New Roman" w:hAnsi="Times New Roman" w:cs="Times New Roman"/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l'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</m:oMath>
      <w:r w:rsidRPr="0076271A">
        <w:rPr>
          <w:rFonts w:ascii="Times New Roman" w:hAnsi="Times New Roman" w:cs="Times New Roman"/>
          <w:sz w:val="20"/>
          <w:szCs w:val="20"/>
        </w:rPr>
        <w:t xml:space="preserve"> simultaneously</w:t>
      </w:r>
    </w:p>
    <w:p w:rsidR="00BE567E" w:rsidRPr="0076271A" w:rsidRDefault="00BE567E" w:rsidP="00BE567E">
      <w:pPr>
        <w:pStyle w:val="ListParagraph"/>
        <w:numPr>
          <w:ilvl w:val="1"/>
          <w:numId w:val="44"/>
        </w:numPr>
        <w:rPr>
          <w:rFonts w:ascii="Times New Roman" w:hAnsi="Times New Roman" w:cs="Times New Roman"/>
          <w:sz w:val="20"/>
          <w:szCs w:val="20"/>
        </w:rPr>
      </w:pPr>
      <w:r w:rsidRPr="0076271A">
        <w:rPr>
          <w:rFonts w:ascii="Times New Roman" w:hAnsi="Times New Roman" w:cs="Times New Roman"/>
          <w:sz w:val="20"/>
          <w:szCs w:val="20"/>
        </w:rPr>
        <w:t xml:space="preserve">Condition 2:  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m'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l'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</m:oMath>
      <w:r w:rsidRPr="0076271A">
        <w:rPr>
          <w:rFonts w:ascii="Times New Roman" w:hAnsi="Times New Roman" w:cs="Times New Roman"/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m'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l'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</m:oMath>
      <w:r w:rsidRPr="0076271A">
        <w:rPr>
          <w:rFonts w:ascii="Times New Roman" w:hAnsi="Times New Roman" w:cs="Times New Roman"/>
          <w:sz w:val="20"/>
          <w:szCs w:val="20"/>
        </w:rPr>
        <w:t xml:space="preserve"> simultaneously</w:t>
      </w:r>
    </w:p>
    <w:p w:rsidR="00575F9B" w:rsidRPr="0027243E" w:rsidRDefault="00BE567E" w:rsidP="00575F9B">
      <w:pPr>
        <w:pStyle w:val="ListParagraph"/>
        <w:numPr>
          <w:ilvl w:val="0"/>
          <w:numId w:val="44"/>
        </w:numPr>
        <w:spacing w:before="120"/>
        <w:rPr>
          <w:rFonts w:ascii="Times New Roman" w:hAnsi="Times New Roman" w:cs="Times New Roman"/>
          <w:b/>
          <w:sz w:val="20"/>
          <w:szCs w:val="20"/>
        </w:rPr>
      </w:pPr>
      <w:r w:rsidRPr="0076271A">
        <w:rPr>
          <w:rFonts w:ascii="Times New Roman" w:hAnsi="Times New Roman" w:cs="Times New Roman"/>
          <w:b/>
          <w:sz w:val="20"/>
          <w:szCs w:val="20"/>
        </w:rPr>
        <w:t xml:space="preserve">For rank 5-8: </w:t>
      </w:r>
      <w:r w:rsidRPr="0076271A">
        <w:rPr>
          <w:rFonts w:ascii="Times New Roman" w:hAnsi="Times New Roman" w:cs="Times New Roman"/>
          <w:sz w:val="20"/>
          <w:szCs w:val="20"/>
        </w:rPr>
        <w:t>A codeword shall not be reported</w:t>
      </w:r>
      <w:r w:rsidRPr="0076271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6271A">
        <w:rPr>
          <w:rFonts w:ascii="Times New Roman" w:hAnsi="Times New Roman" w:cs="Times New Roman"/>
          <w:sz w:val="20"/>
          <w:szCs w:val="20"/>
        </w:rPr>
        <w:t xml:space="preserve">if at least one of the conditions given in </w:t>
      </w:r>
      <w:r w:rsidRPr="0076271A">
        <w:rPr>
          <w:rFonts w:ascii="Times New Roman" w:hAnsi="Times New Roman" w:cs="Times New Roman"/>
          <w:sz w:val="20"/>
          <w:szCs w:val="20"/>
        </w:rPr>
        <w:fldChar w:fldCharType="begin"/>
      </w:r>
      <w:r w:rsidRPr="0076271A">
        <w:rPr>
          <w:rFonts w:ascii="Times New Roman" w:hAnsi="Times New Roman" w:cs="Times New Roman"/>
          <w:sz w:val="20"/>
          <w:szCs w:val="20"/>
        </w:rPr>
        <w:instrText xml:space="preserve"> REF _Ref433891508 \h </w:instrText>
      </w:r>
      <w:r w:rsidR="002C5F25" w:rsidRPr="0076271A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Pr="0076271A">
        <w:rPr>
          <w:rFonts w:ascii="Times New Roman" w:hAnsi="Times New Roman" w:cs="Times New Roman"/>
          <w:sz w:val="20"/>
          <w:szCs w:val="20"/>
        </w:rPr>
      </w:r>
      <w:r w:rsidRPr="0076271A">
        <w:rPr>
          <w:rFonts w:ascii="Times New Roman" w:hAnsi="Times New Roman" w:cs="Times New Roman"/>
          <w:sz w:val="20"/>
          <w:szCs w:val="20"/>
        </w:rPr>
        <w:fldChar w:fldCharType="separate"/>
      </w:r>
      <w:r w:rsidRPr="0076271A">
        <w:rPr>
          <w:rFonts w:ascii="Times New Roman" w:hAnsi="Times New Roman" w:cs="Times New Roman"/>
          <w:sz w:val="20"/>
          <w:szCs w:val="20"/>
        </w:rPr>
        <w:t xml:space="preserve">Table </w:t>
      </w:r>
      <w:r w:rsidRPr="0076271A">
        <w:rPr>
          <w:rFonts w:ascii="Times New Roman" w:hAnsi="Times New Roman" w:cs="Times New Roman"/>
          <w:noProof/>
          <w:sz w:val="20"/>
          <w:szCs w:val="20"/>
        </w:rPr>
        <w:t>1</w:t>
      </w:r>
      <w:r w:rsidRPr="0076271A">
        <w:rPr>
          <w:rFonts w:ascii="Times New Roman" w:hAnsi="Times New Roman" w:cs="Times New Roman"/>
          <w:sz w:val="20"/>
          <w:szCs w:val="20"/>
        </w:rPr>
        <w:fldChar w:fldCharType="end"/>
      </w:r>
      <w:r w:rsidRPr="0076271A">
        <w:rPr>
          <w:rFonts w:ascii="Times New Roman" w:hAnsi="Times New Roman" w:cs="Times New Roman"/>
          <w:sz w:val="20"/>
          <w:szCs w:val="20"/>
        </w:rPr>
        <w:t xml:space="preserve"> are met by both rows corresponding to </w:t>
      </w:r>
      <m:oMath>
        <m:sSub>
          <m:sSubPr>
            <m:ctrlPr>
              <w:rPr>
                <w:rFonts w:ascii="Cambria Math" w:eastAsia="PMingLiU" w:hAnsi="Cambria Math" w:cs="Times New Roman"/>
                <w:i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eastAsia="PMingLiU" w:hAnsi="Cambria Math" w:cs="Times New Roman"/>
                <w:sz w:val="20"/>
                <w:szCs w:val="20"/>
                <w:lang w:eastAsia="en-GB"/>
              </w:rPr>
              <m:t>l'</m:t>
            </m:r>
          </m:e>
          <m:sub>
            <m:r>
              <w:rPr>
                <w:rFonts w:ascii="Cambria Math" w:eastAsia="PMingLiU" w:hAnsi="Cambria Math" w:cs="Times New Roman"/>
                <w:sz w:val="20"/>
                <w:szCs w:val="20"/>
                <w:lang w:eastAsia="en-GB"/>
              </w:rPr>
              <m:t>1</m:t>
            </m:r>
          </m:sub>
        </m:sSub>
        <m:r>
          <w:rPr>
            <w:rFonts w:ascii="Cambria Math" w:eastAsia="PMingLiU" w:hAnsi="Cambria Math" w:cs="Times New Roman"/>
            <w:sz w:val="20"/>
            <w:szCs w:val="20"/>
            <w:lang w:eastAsia="en-GB"/>
          </w:rPr>
          <m:t xml:space="preserve"> </m:t>
        </m:r>
        <m:r>
          <m:rPr>
            <m:nor/>
          </m:rPr>
          <w:rPr>
            <w:rFonts w:ascii="Times New Roman" w:eastAsia="PMingLiU" w:hAnsi="Times New Roman" w:cs="Times New Roman"/>
            <w:sz w:val="20"/>
            <w:szCs w:val="20"/>
            <w:lang w:eastAsia="en-GB"/>
          </w:rPr>
          <m:t>and</m:t>
        </m:r>
        <m:r>
          <w:rPr>
            <w:rFonts w:ascii="Cambria Math" w:eastAsia="PMingLiU" w:hAnsi="Cambria Math" w:cs="Times New Roman"/>
            <w:sz w:val="20"/>
            <w:szCs w:val="20"/>
            <w:lang w:eastAsia="en-GB"/>
          </w:rPr>
          <m:t xml:space="preserve"> </m:t>
        </m:r>
        <m:sSub>
          <m:sSubPr>
            <m:ctrlPr>
              <w:rPr>
                <w:rFonts w:ascii="Cambria Math" w:eastAsia="PMingLiU" w:hAnsi="Cambria Math" w:cs="Times New Roman"/>
                <w:i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eastAsia="PMingLiU" w:hAnsi="Cambria Math" w:cs="Times New Roman"/>
                <w:sz w:val="20"/>
                <w:szCs w:val="20"/>
                <w:lang w:eastAsia="en-GB"/>
              </w:rPr>
              <m:t>l'</m:t>
            </m:r>
          </m:e>
          <m:sub>
            <m:r>
              <w:rPr>
                <w:rFonts w:ascii="Cambria Math" w:eastAsia="PMingLiU" w:hAnsi="Cambria Math" w:cs="Times New Roman"/>
                <w:sz w:val="20"/>
                <w:szCs w:val="20"/>
                <w:lang w:eastAsia="en-GB"/>
              </w:rPr>
              <m:t>2</m:t>
            </m:r>
          </m:sub>
        </m:sSub>
      </m:oMath>
      <w:r w:rsidRPr="0076271A">
        <w:rPr>
          <w:rFonts w:ascii="Times New Roman" w:hAnsi="Times New Roman" w:cs="Times New Roman"/>
          <w:sz w:val="20"/>
          <w:szCs w:val="20"/>
          <w:lang w:eastAsia="en-GB"/>
        </w:rPr>
        <w:t xml:space="preserve">  </w:t>
      </w:r>
      <w:r w:rsidRPr="0076271A">
        <w:rPr>
          <w:rFonts w:ascii="Times New Roman" w:hAnsi="Times New Roman" w:cs="Times New Roman"/>
          <w:sz w:val="20"/>
          <w:szCs w:val="20"/>
        </w:rPr>
        <w:t>simultaneously</w:t>
      </w:r>
    </w:p>
    <w:p w:rsidR="00575F9B" w:rsidRPr="0027243E" w:rsidRDefault="00575F9B" w:rsidP="0027243E">
      <w:pPr>
        <w:pStyle w:val="ListParagraph"/>
        <w:spacing w:before="120"/>
        <w:rPr>
          <w:rFonts w:ascii="Times New Roman" w:hAnsi="Times New Roman" w:cs="Times New Roman"/>
          <w:b/>
          <w:sz w:val="20"/>
          <w:szCs w:val="20"/>
        </w:rPr>
      </w:pPr>
    </w:p>
    <w:p w:rsidR="0076271A" w:rsidRDefault="00575F9B" w:rsidP="0076271A">
      <w:pPr>
        <w:pStyle w:val="Caption"/>
        <w:keepNext/>
        <w:ind w:left="360"/>
        <w:jc w:val="center"/>
      </w:pPr>
      <w:r>
        <w:t>Table 1</w:t>
      </w:r>
      <w:r w:rsidR="0076271A">
        <w:t>: Rank 5-8 Codeword Restriction</w:t>
      </w:r>
    </w:p>
    <w:tbl>
      <w:tblPr>
        <w:tblW w:w="0" w:type="auto"/>
        <w:jc w:val="center"/>
        <w:tblInd w:w="-1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"/>
        <w:gridCol w:w="1135"/>
        <w:gridCol w:w="1122"/>
        <w:gridCol w:w="1122"/>
        <w:gridCol w:w="1122"/>
      </w:tblGrid>
      <w:tr w:rsidR="0076271A" w:rsidRPr="008F2FB8" w:rsidTr="000E1E9B">
        <w:trPr>
          <w:cantSplit/>
          <w:jc w:val="center"/>
        </w:trPr>
        <w:tc>
          <w:tcPr>
            <w:tcW w:w="6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76271A" w:rsidRDefault="0076271A" w:rsidP="000E1E9B">
            <w:pPr>
              <w:jc w:val="center"/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76271A" w:rsidRDefault="0076271A" w:rsidP="000E1E9B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  <w:t>Condition 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271A" w:rsidRDefault="0076271A" w:rsidP="000E1E9B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  <w:t>Condition 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271A" w:rsidRDefault="0076271A" w:rsidP="000E1E9B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  <w:t>Condition 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271A" w:rsidRDefault="0076271A" w:rsidP="000E1E9B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  <w:t>Condition 4</w:t>
            </w:r>
          </w:p>
        </w:tc>
      </w:tr>
      <w:tr w:rsidR="0076271A" w:rsidRPr="008F2FB8" w:rsidTr="000E1E9B">
        <w:trPr>
          <w:cantSplit/>
          <w:jc w:val="center"/>
        </w:trPr>
        <w:tc>
          <w:tcPr>
            <w:tcW w:w="6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76271A" w:rsidRPr="008F2FB8" w:rsidRDefault="0076271A" w:rsidP="000E1E9B">
            <w:pPr>
              <w:jc w:val="center"/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  <w:t>Rank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76271A" w:rsidRPr="008F2FB8" w:rsidRDefault="0076271A" w:rsidP="000E1E9B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  <w:t>5,6,7,8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71A" w:rsidRPr="008F2FB8" w:rsidRDefault="0076271A" w:rsidP="000E1E9B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  <w:t>5,6,7,8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71A" w:rsidRPr="008F2FB8" w:rsidRDefault="0076271A" w:rsidP="000E1E9B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  <w:t>5,6,7,8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71A" w:rsidRPr="008F2FB8" w:rsidRDefault="0076271A" w:rsidP="000E1E9B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PMingLiU" w:cs="Arial"/>
                <w:b/>
                <w:bCs/>
                <w:sz w:val="18"/>
                <w:szCs w:val="18"/>
                <w:lang w:eastAsia="en-GB"/>
              </w:rPr>
              <w:t>7,8</w:t>
            </w:r>
          </w:p>
        </w:tc>
      </w:tr>
      <w:tr w:rsidR="0076271A" w:rsidRPr="008F2FB8" w:rsidTr="000E1E9B">
        <w:trPr>
          <w:cantSplit/>
          <w:jc w:val="center"/>
        </w:trPr>
        <w:tc>
          <w:tcPr>
            <w:tcW w:w="6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71A" w:rsidRPr="0074393D" w:rsidRDefault="00B2708A" w:rsidP="000E1E9B">
            <w:pPr>
              <w:keepNext/>
              <w:overflowPunct w:val="0"/>
              <w:autoSpaceDE w:val="0"/>
              <w:autoSpaceDN w:val="0"/>
              <w:textAlignment w:val="baseline"/>
              <w:rPr>
                <w:rFonts w:eastAsia="PMingLiU"/>
                <w:sz w:val="18"/>
                <w:szCs w:val="18"/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eastAsia="en-GB"/>
                      </w:rPr>
                      <m:t>l'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eastAsia="en-GB"/>
                      </w:rPr>
                      <m:t>1</m:t>
                    </m:r>
                  </m:sub>
                </m:sSub>
                <m:r>
                  <w:rPr>
                    <w:rFonts w:ascii="Cambria Math" w:eastAsia="PMingLiU" w:hAnsi="Cambria Math"/>
                    <w:sz w:val="18"/>
                    <w:szCs w:val="18"/>
                    <w:lang w:eastAsia="en-GB"/>
                  </w:rPr>
                  <m:t>=</m:t>
                </m:r>
              </m:oMath>
            </m:oMathPara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6271A" w:rsidRPr="008F2FB8" w:rsidRDefault="00B2708A" w:rsidP="000E1E9B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 w:cs="Arial"/>
                <w:sz w:val="18"/>
                <w:szCs w:val="18"/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 w:cs="Arial"/>
                        <w:i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PMingLiU" w:hAnsi="Cambria Math" w:cs="Arial"/>
                            <w:i/>
                            <w:sz w:val="18"/>
                            <w:szCs w:val="18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PMingLiU" w:hAnsi="Cambria Math" w:cs="Arial"/>
                            <w:sz w:val="18"/>
                            <w:szCs w:val="18"/>
                            <w:lang w:eastAsia="en-GB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PMingLiU" w:hAnsi="Cambria Math" w:cs="Arial"/>
                            <w:sz w:val="18"/>
                            <w:szCs w:val="18"/>
                            <w:lang w:eastAsia="en-GB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PMingLiU" w:hAnsi="Cambria Math" w:cs="Arial"/>
                        <w:sz w:val="18"/>
                        <w:szCs w:val="18"/>
                        <w:lang w:eastAsia="en-GB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 w:cs="Arial"/>
                        <w:sz w:val="18"/>
                        <w:szCs w:val="18"/>
                        <w:lang w:eastAsia="en-GB"/>
                      </w:rPr>
                      <m:t>1,1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71A" w:rsidRPr="008F2FB8" w:rsidRDefault="00B2708A" w:rsidP="000E1E9B">
            <w:pPr>
              <w:keepNext/>
              <w:overflowPunct w:val="0"/>
              <w:autoSpaceDE w:val="0"/>
              <w:autoSpaceDN w:val="0"/>
              <w:textAlignment w:val="baseline"/>
              <w:rPr>
                <w:rFonts w:eastAsia="PMingLiU"/>
                <w:sz w:val="18"/>
                <w:szCs w:val="18"/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PMingLiU" w:hAnsi="Cambria Math"/>
                            <w:i/>
                            <w:iCs/>
                            <w:sz w:val="18"/>
                            <w:szCs w:val="18"/>
                            <w:lang w:eastAsia="en-GB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="PMingLiU" w:hAnsi="Cambria Math" w:cs="Arial"/>
                                <w:i/>
                                <w:sz w:val="18"/>
                                <w:szCs w:val="18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PMingLiU" w:hAnsi="Cambria Math" w:cs="Arial"/>
                                <w:sz w:val="18"/>
                                <w:szCs w:val="18"/>
                                <w:lang w:eastAsia="en-GB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="PMingLiU" w:hAnsi="Cambria Math" w:cs="Arial"/>
                                <w:sz w:val="18"/>
                                <w:szCs w:val="18"/>
                                <w:lang w:eastAsia="en-GB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="PMingLiU" w:hAnsi="Cambria Math"/>
                            <w:sz w:val="18"/>
                            <w:szCs w:val="18"/>
                            <w:lang w:eastAsia="en-GB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PMingLiU" w:hAnsi="Cambria Math"/>
                            <w:sz w:val="18"/>
                            <w:szCs w:val="18"/>
                            <w:lang w:eastAsia="en-GB"/>
                          </w:rPr>
                          <m:t>1,1</m:t>
                        </m:r>
                      </m:sub>
                    </m:s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eastAsia="en-GB"/>
                      </w:rPr>
                      <m:t>+δ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eastAsia="en-GB"/>
                      </w:rPr>
                      <m:t>1,1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71A" w:rsidRPr="008F2FB8" w:rsidRDefault="00B2708A" w:rsidP="000E1E9B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 w:cs="Arial"/>
                <w:sz w:val="18"/>
                <w:szCs w:val="18"/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PMingLiU" w:hAnsi="Cambria Math"/>
                            <w:i/>
                            <w:iCs/>
                            <w:sz w:val="18"/>
                            <w:szCs w:val="18"/>
                            <w:lang w:eastAsia="en-GB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="PMingLiU" w:hAnsi="Cambria Math" w:cs="Arial"/>
                                <w:i/>
                                <w:sz w:val="18"/>
                                <w:szCs w:val="18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PMingLiU" w:hAnsi="Cambria Math" w:cs="Arial"/>
                                <w:sz w:val="18"/>
                                <w:szCs w:val="18"/>
                                <w:lang w:eastAsia="en-GB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="PMingLiU" w:hAnsi="Cambria Math" w:cs="Arial"/>
                                <w:sz w:val="18"/>
                                <w:szCs w:val="18"/>
                                <w:lang w:eastAsia="en-GB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="PMingLiU" w:hAnsi="Cambria Math"/>
                            <w:sz w:val="18"/>
                            <w:szCs w:val="18"/>
                            <w:lang w:eastAsia="en-GB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PMingLiU" w:hAnsi="Cambria Math"/>
                            <w:sz w:val="18"/>
                            <w:szCs w:val="18"/>
                            <w:lang w:eastAsia="en-GB"/>
                          </w:rPr>
                          <m:t>1,1</m:t>
                        </m:r>
                      </m:sub>
                    </m:s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eastAsia="en-GB"/>
                      </w:rPr>
                      <m:t>+δ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eastAsia="en-GB"/>
                      </w:rPr>
                      <m:t>1,2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71A" w:rsidRPr="008F2FB8" w:rsidRDefault="00B2708A" w:rsidP="000E1E9B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 w:cs="Arial"/>
                <w:sz w:val="18"/>
                <w:szCs w:val="18"/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PMingLiU" w:hAnsi="Cambria Math"/>
                            <w:i/>
                            <w:iCs/>
                            <w:sz w:val="18"/>
                            <w:szCs w:val="18"/>
                            <w:lang w:eastAsia="en-GB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="PMingLiU" w:hAnsi="Cambria Math" w:cs="Arial"/>
                                <w:i/>
                                <w:sz w:val="18"/>
                                <w:szCs w:val="18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PMingLiU" w:hAnsi="Cambria Math" w:cs="Arial"/>
                                <w:sz w:val="18"/>
                                <w:szCs w:val="18"/>
                                <w:lang w:eastAsia="en-GB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="PMingLiU" w:hAnsi="Cambria Math" w:cs="Arial"/>
                                <w:sz w:val="18"/>
                                <w:szCs w:val="18"/>
                                <w:lang w:eastAsia="en-GB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="PMingLiU" w:hAnsi="Cambria Math"/>
                            <w:sz w:val="18"/>
                            <w:szCs w:val="18"/>
                            <w:lang w:eastAsia="en-GB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PMingLiU" w:hAnsi="Cambria Math"/>
                            <w:sz w:val="18"/>
                            <w:szCs w:val="18"/>
                            <w:lang w:eastAsia="en-GB"/>
                          </w:rPr>
                          <m:t>1,1</m:t>
                        </m:r>
                      </m:sub>
                    </m:s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eastAsia="en-GB"/>
                      </w:rPr>
                      <m:t>+δ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eastAsia="en-GB"/>
                      </w:rPr>
                      <m:t>1,3</m:t>
                    </m:r>
                  </m:sub>
                </m:sSub>
              </m:oMath>
            </m:oMathPara>
          </w:p>
        </w:tc>
      </w:tr>
      <w:tr w:rsidR="0076271A" w:rsidRPr="008F2FB8" w:rsidTr="000E1E9B">
        <w:trPr>
          <w:cantSplit/>
          <w:jc w:val="center"/>
        </w:trPr>
        <w:tc>
          <w:tcPr>
            <w:tcW w:w="6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71A" w:rsidRPr="0074393D" w:rsidRDefault="00B2708A" w:rsidP="000E1E9B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Cambria Math" w:eastAsia="PMingLiU" w:hAnsi="Cambria Math"/>
                <w:sz w:val="18"/>
                <w:szCs w:val="18"/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eastAsia="en-GB"/>
                      </w:rPr>
                      <m:t>l'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eastAsia="en-GB"/>
                      </w:rPr>
                      <m:t>2</m:t>
                    </m:r>
                  </m:sub>
                </m:sSub>
                <m:r>
                  <w:rPr>
                    <w:rFonts w:ascii="Cambria Math" w:eastAsia="PMingLiU" w:hAnsi="Cambria Math"/>
                    <w:sz w:val="18"/>
                    <w:szCs w:val="18"/>
                    <w:lang w:eastAsia="en-GB"/>
                  </w:rPr>
                  <m:t>=</m:t>
                </m:r>
              </m:oMath>
            </m:oMathPara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6271A" w:rsidRPr="008F2FB8" w:rsidRDefault="00B2708A" w:rsidP="000E1E9B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 w:cs="Arial"/>
                <w:sz w:val="18"/>
                <w:szCs w:val="18"/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 w:cs="Arial"/>
                        <w:i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PMingLiU" w:hAnsi="Cambria Math" w:cs="Arial"/>
                            <w:i/>
                            <w:sz w:val="18"/>
                            <w:szCs w:val="18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PMingLiU" w:hAnsi="Cambria Math" w:cs="Arial"/>
                            <w:sz w:val="18"/>
                            <w:szCs w:val="18"/>
                            <w:lang w:eastAsia="en-GB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PMingLiU" w:hAnsi="Cambria Math" w:cs="Arial"/>
                            <w:sz w:val="18"/>
                            <w:szCs w:val="18"/>
                            <w:lang w:eastAsia="en-GB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PMingLiU" w:hAnsi="Cambria Math" w:cs="Arial"/>
                        <w:sz w:val="18"/>
                        <w:szCs w:val="18"/>
                        <w:lang w:eastAsia="en-GB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 w:cs="Arial"/>
                        <w:sz w:val="18"/>
                        <w:szCs w:val="18"/>
                        <w:lang w:eastAsia="en-GB"/>
                      </w:rPr>
                      <m:t>1,2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71A" w:rsidRPr="008F2FB8" w:rsidRDefault="00B2708A" w:rsidP="000E1E9B">
            <w:pPr>
              <w:keepNext/>
              <w:overflowPunct w:val="0"/>
              <w:autoSpaceDE w:val="0"/>
              <w:autoSpaceDN w:val="0"/>
              <w:textAlignment w:val="baseline"/>
              <w:rPr>
                <w:rFonts w:eastAsia="PMingLiU"/>
                <w:sz w:val="18"/>
                <w:szCs w:val="18"/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PMingLiU" w:hAnsi="Cambria Math"/>
                            <w:i/>
                            <w:iCs/>
                            <w:sz w:val="18"/>
                            <w:szCs w:val="18"/>
                            <w:lang w:eastAsia="en-GB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="PMingLiU" w:hAnsi="Cambria Math" w:cs="Arial"/>
                                <w:i/>
                                <w:sz w:val="18"/>
                                <w:szCs w:val="18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PMingLiU" w:hAnsi="Cambria Math" w:cs="Arial"/>
                                <w:sz w:val="18"/>
                                <w:szCs w:val="18"/>
                                <w:lang w:eastAsia="en-GB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="PMingLiU" w:hAnsi="Cambria Math" w:cs="Arial"/>
                                <w:sz w:val="18"/>
                                <w:szCs w:val="18"/>
                                <w:lang w:eastAsia="en-GB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PMingLiU" w:hAnsi="Cambria Math"/>
                            <w:sz w:val="18"/>
                            <w:szCs w:val="18"/>
                            <w:lang w:eastAsia="en-GB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PMingLiU" w:hAnsi="Cambria Math"/>
                            <w:sz w:val="18"/>
                            <w:szCs w:val="18"/>
                            <w:lang w:eastAsia="en-GB"/>
                          </w:rPr>
                          <m:t>1,2</m:t>
                        </m:r>
                      </m:sub>
                    </m:s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eastAsia="en-GB"/>
                      </w:rPr>
                      <m:t>+δ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eastAsia="en-GB"/>
                      </w:rPr>
                      <m:t>2,1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71A" w:rsidRPr="008F2FB8" w:rsidRDefault="00B2708A" w:rsidP="000E1E9B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 w:cs="Arial"/>
                <w:sz w:val="18"/>
                <w:szCs w:val="18"/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PMingLiU" w:hAnsi="Cambria Math"/>
                            <w:i/>
                            <w:iCs/>
                            <w:sz w:val="18"/>
                            <w:szCs w:val="18"/>
                            <w:lang w:eastAsia="en-GB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="PMingLiU" w:hAnsi="Cambria Math" w:cs="Arial"/>
                                <w:i/>
                                <w:sz w:val="18"/>
                                <w:szCs w:val="18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PMingLiU" w:hAnsi="Cambria Math" w:cs="Arial"/>
                                <w:sz w:val="18"/>
                                <w:szCs w:val="18"/>
                                <w:lang w:eastAsia="en-GB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="PMingLiU" w:hAnsi="Cambria Math" w:cs="Arial"/>
                                <w:sz w:val="18"/>
                                <w:szCs w:val="18"/>
                                <w:lang w:eastAsia="en-GB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PMingLiU" w:hAnsi="Cambria Math"/>
                            <w:sz w:val="18"/>
                            <w:szCs w:val="18"/>
                            <w:lang w:eastAsia="en-GB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PMingLiU" w:hAnsi="Cambria Math"/>
                            <w:sz w:val="18"/>
                            <w:szCs w:val="18"/>
                            <w:lang w:eastAsia="en-GB"/>
                          </w:rPr>
                          <m:t>1,2</m:t>
                        </m:r>
                      </m:sub>
                    </m:s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eastAsia="en-GB"/>
                      </w:rPr>
                      <m:t>+δ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eastAsia="en-GB"/>
                      </w:rPr>
                      <m:t>2,2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271A" w:rsidRPr="008F2FB8" w:rsidRDefault="00B2708A" w:rsidP="000E1E9B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eastAsia="PMingLiU" w:cs="Arial"/>
                <w:sz w:val="18"/>
                <w:szCs w:val="18"/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PMingLiU" w:hAnsi="Cambria Math"/>
                            <w:i/>
                            <w:iCs/>
                            <w:sz w:val="18"/>
                            <w:szCs w:val="18"/>
                            <w:lang w:eastAsia="en-GB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="PMingLiU" w:hAnsi="Cambria Math" w:cs="Arial"/>
                                <w:i/>
                                <w:sz w:val="18"/>
                                <w:szCs w:val="18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PMingLiU" w:hAnsi="Cambria Math" w:cs="Arial"/>
                                <w:sz w:val="18"/>
                                <w:szCs w:val="18"/>
                                <w:lang w:eastAsia="en-GB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="PMingLiU" w:hAnsi="Cambria Math" w:cs="Arial"/>
                                <w:sz w:val="18"/>
                                <w:szCs w:val="18"/>
                                <w:lang w:eastAsia="en-GB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PMingLiU" w:hAnsi="Cambria Math"/>
                            <w:sz w:val="18"/>
                            <w:szCs w:val="18"/>
                            <w:lang w:eastAsia="en-GB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PMingLiU" w:hAnsi="Cambria Math"/>
                            <w:sz w:val="18"/>
                            <w:szCs w:val="18"/>
                            <w:lang w:eastAsia="en-GB"/>
                          </w:rPr>
                          <m:t>1,2</m:t>
                        </m:r>
                      </m:sub>
                    </m:s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eastAsia="en-GB"/>
                      </w:rPr>
                      <m:t>+δ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eastAsia="en-GB"/>
                      </w:rPr>
                      <m:t>2,3</m:t>
                    </m:r>
                  </m:sub>
                </m:sSub>
              </m:oMath>
            </m:oMathPara>
          </w:p>
        </w:tc>
      </w:tr>
    </w:tbl>
    <w:p w:rsidR="0076271A" w:rsidRPr="0076271A" w:rsidRDefault="0076271A" w:rsidP="0076271A">
      <w:pPr>
        <w:pStyle w:val="ListParagraph"/>
        <w:spacing w:before="120"/>
        <w:ind w:left="1440"/>
        <w:rPr>
          <w:rFonts w:ascii="Times New Roman" w:hAnsi="Times New Roman" w:cs="Times New Roman"/>
          <w:b/>
          <w:sz w:val="20"/>
          <w:szCs w:val="20"/>
        </w:rPr>
      </w:pPr>
    </w:p>
    <w:p w:rsidR="00B77DB6" w:rsidRDefault="00B77DB6" w:rsidP="00692A0E">
      <w:pPr>
        <w:pStyle w:val="BodyText"/>
        <w:spacing w:before="240"/>
      </w:pPr>
      <w:r>
        <w:rPr>
          <w:b/>
          <w:i/>
        </w:rPr>
        <w:t>Proposal 3:</w:t>
      </w:r>
      <w:r w:rsidRPr="008D190E">
        <w:rPr>
          <w:i/>
        </w:rPr>
        <w:t xml:space="preserve">  </w:t>
      </w:r>
      <w:r>
        <w:t xml:space="preserve">A codeword belonging to a particular rank is not allowed to be reported if the codeword is </w:t>
      </w:r>
      <w:r w:rsidR="003A1FA3">
        <w:t>forbidden</w:t>
      </w:r>
      <w:r>
        <w:t xml:space="preserve"> by any one of the multiple </w:t>
      </w:r>
      <w:r w:rsidR="00575F9B">
        <w:t xml:space="preserve">CSR </w:t>
      </w:r>
      <w:r>
        <w:t>restriction bitmaps</w:t>
      </w:r>
      <w:r>
        <w:rPr>
          <w:iCs/>
          <w:lang w:val="en-GB"/>
        </w:rPr>
        <w:t>.</w:t>
      </w:r>
    </w:p>
    <w:p w:rsidR="008471A5" w:rsidRPr="008471A5" w:rsidRDefault="008471A5" w:rsidP="008471A5">
      <w:pPr>
        <w:pStyle w:val="BodyText"/>
      </w:pPr>
    </w:p>
    <w:p w:rsidR="00DA6696" w:rsidRDefault="00DA6696" w:rsidP="00DA6696">
      <w:pPr>
        <w:pStyle w:val="Heading1"/>
      </w:pPr>
      <w:r>
        <w:t>References</w:t>
      </w:r>
    </w:p>
    <w:p w:rsidR="0091407A" w:rsidRDefault="0091407A" w:rsidP="0091407A">
      <w:pPr>
        <w:pStyle w:val="references"/>
        <w:spacing w:after="120"/>
        <w:rPr>
          <w:sz w:val="20"/>
          <w:szCs w:val="20"/>
        </w:rPr>
      </w:pPr>
      <w:bookmarkStart w:id="9" w:name="_Ref434301929"/>
      <w:r>
        <w:rPr>
          <w:sz w:val="20"/>
          <w:szCs w:val="20"/>
        </w:rPr>
        <w:t>R1-156217, “</w:t>
      </w:r>
      <w:r w:rsidRPr="0091407A">
        <w:rPr>
          <w:sz w:val="20"/>
          <w:szCs w:val="20"/>
        </w:rPr>
        <w:t>WF on class A and class B CSI reporting for Rel.13 EB/FD-MIMO”, AT&amp;T, Beijing Xinwei Telecom Tech., CATR, CATT, CHTTL, CMCC, Deutsche Telekom, Ericsson, ETRI, Huawei, HiSilicon, ITRI, Kathrein-Werke KG, KDDI, KT Corporation, Nokia Networks, NTT DOCOMO, Samsung, Sony Corporation, 3GPP TSG-RAN WG1#82bis, Malmö, Sweden, October 5-9, 2015</w:t>
      </w:r>
      <w:r>
        <w:rPr>
          <w:sz w:val="20"/>
          <w:szCs w:val="20"/>
        </w:rPr>
        <w:t>.</w:t>
      </w:r>
      <w:bookmarkEnd w:id="9"/>
    </w:p>
    <w:p w:rsidR="00BB0B14" w:rsidRPr="00BB0B14" w:rsidRDefault="0091407A" w:rsidP="00BB0B14">
      <w:pPr>
        <w:pStyle w:val="references"/>
        <w:spacing w:after="120"/>
        <w:rPr>
          <w:sz w:val="20"/>
          <w:szCs w:val="20"/>
        </w:rPr>
      </w:pPr>
      <w:r w:rsidRPr="0091407A">
        <w:rPr>
          <w:sz w:val="20"/>
          <w:szCs w:val="20"/>
        </w:rPr>
        <w:t>RAN1 Chairman’s Notes, 3GPP TSG-RAN WG1#82bis, Malmö, Sweden, October 5-9, 2015</w:t>
      </w:r>
      <w:r>
        <w:rPr>
          <w:sz w:val="20"/>
          <w:szCs w:val="20"/>
        </w:rPr>
        <w:t>.</w:t>
      </w:r>
    </w:p>
    <w:p w:rsidR="00BB0B14" w:rsidRDefault="00E73E82" w:rsidP="00BB0B14">
      <w:pPr>
        <w:pStyle w:val="references"/>
        <w:rPr>
          <w:sz w:val="20"/>
          <w:szCs w:val="20"/>
        </w:rPr>
      </w:pPr>
      <w:bookmarkStart w:id="10" w:name="_Ref434303929"/>
      <w:r>
        <w:rPr>
          <w:sz w:val="20"/>
          <w:szCs w:val="20"/>
        </w:rPr>
        <w:t>R1-156335, “</w:t>
      </w:r>
      <w:r w:rsidR="00BB0B14" w:rsidRPr="00BB0B14">
        <w:rPr>
          <w:sz w:val="20"/>
          <w:szCs w:val="20"/>
        </w:rPr>
        <w:t>Joint Proposal on Rank 2 Codebook for Class A CSI Reporting”, Samsung, Ericsson, 3GPP TSG-RAN WG1#82bis, Malmö, Sweden, October 5-9, 2015.</w:t>
      </w:r>
      <w:bookmarkEnd w:id="10"/>
    </w:p>
    <w:p w:rsidR="00E73E82" w:rsidRDefault="00E73E82" w:rsidP="00E73E82">
      <w:pPr>
        <w:pStyle w:val="references"/>
        <w:rPr>
          <w:sz w:val="20"/>
          <w:szCs w:val="20"/>
        </w:rPr>
      </w:pPr>
      <w:bookmarkStart w:id="11" w:name="_Ref434306733"/>
      <w:r>
        <w:rPr>
          <w:sz w:val="20"/>
          <w:szCs w:val="20"/>
        </w:rPr>
        <w:t>R1-156390, “</w:t>
      </w:r>
      <w:r w:rsidRPr="00E73E82">
        <w:rPr>
          <w:sz w:val="20"/>
          <w:szCs w:val="20"/>
        </w:rPr>
        <w:t>Joint proposal on rank 3-8 codebook,” Samsung, Ericsson, NTT DOCOMO, CATT, 3GPP TSG-RAN WG1 #83, Anaheim, USA, November 16-20, 2015.</w:t>
      </w:r>
      <w:bookmarkEnd w:id="11"/>
    </w:p>
    <w:p w:rsidR="00BF7FD6" w:rsidRDefault="00BF7FD6" w:rsidP="00774BAD">
      <w:pPr>
        <w:pStyle w:val="references"/>
        <w:numPr>
          <w:ilvl w:val="0"/>
          <w:numId w:val="0"/>
        </w:numPr>
        <w:ind w:left="360" w:hanging="360"/>
        <w:rPr>
          <w:sz w:val="20"/>
          <w:szCs w:val="20"/>
        </w:rPr>
      </w:pPr>
    </w:p>
    <w:p w:rsidR="002E3DAF" w:rsidRDefault="002E3DAF">
      <w:pPr>
        <w:rPr>
          <w:rFonts w:eastAsia="MS Mincho"/>
          <w:noProof/>
          <w:szCs w:val="20"/>
        </w:rPr>
      </w:pPr>
      <w:r>
        <w:rPr>
          <w:szCs w:val="20"/>
        </w:rPr>
        <w:br w:type="page"/>
      </w:r>
    </w:p>
    <w:p w:rsidR="00BF7FD6" w:rsidRDefault="00BF7FD6" w:rsidP="00BF7FD6">
      <w:pPr>
        <w:pStyle w:val="Heading1"/>
      </w:pPr>
      <w:bookmarkStart w:id="12" w:name="_Ref434405319"/>
      <w:r>
        <w:lastRenderedPageBreak/>
        <w:t xml:space="preserve">Appendix: Class </w:t>
      </w:r>
      <w:proofErr w:type="gramStart"/>
      <w:r>
        <w:t>A</w:t>
      </w:r>
      <w:proofErr w:type="gramEnd"/>
      <w:r>
        <w:t xml:space="preserve"> Codebook Agreements and Proposals</w:t>
      </w:r>
      <w:bookmarkEnd w:id="12"/>
    </w:p>
    <w:p w:rsidR="00BF7FD6" w:rsidRDefault="00BF7FD6" w:rsidP="00BF7FD6">
      <w:pPr>
        <w:pStyle w:val="BodyText"/>
        <w:ind w:firstLine="432"/>
      </w:pPr>
    </w:p>
    <w:p w:rsidR="00BF7FD6" w:rsidRDefault="00BF7FD6" w:rsidP="00BF7FD6">
      <w:pPr>
        <w:pStyle w:val="Heading2"/>
      </w:pPr>
      <w:r>
        <w:t xml:space="preserve">Rank-1 Class </w:t>
      </w:r>
      <w:proofErr w:type="gramStart"/>
      <w:r>
        <w:t>A</w:t>
      </w:r>
      <w:proofErr w:type="gramEnd"/>
      <w:r>
        <w:t xml:space="preserve"> Codebook</w:t>
      </w:r>
    </w:p>
    <w:p w:rsidR="00BF7FD6" w:rsidRDefault="00BF7FD6" w:rsidP="00BF7FD6">
      <w:pPr>
        <w:pStyle w:val="BodyText"/>
        <w:ind w:firstLine="432"/>
      </w:pPr>
      <w:r>
        <w:t xml:space="preserve">In </w:t>
      </w:r>
      <w:r>
        <w:fldChar w:fldCharType="begin"/>
      </w:r>
      <w:r>
        <w:instrText xml:space="preserve"> REF _Ref434301929 \r \h </w:instrText>
      </w:r>
      <w:r>
        <w:fldChar w:fldCharType="separate"/>
      </w:r>
      <w:r>
        <w:t>[1]</w:t>
      </w:r>
      <w:r>
        <w:fldChar w:fldCharType="end"/>
      </w:r>
      <w:r>
        <w:t xml:space="preserve">, a class </w:t>
      </w:r>
      <w:proofErr w:type="gramStart"/>
      <w:r>
        <w:t>A</w:t>
      </w:r>
      <w:proofErr w:type="gramEnd"/>
      <w:r>
        <w:t xml:space="preserve"> codebook for rank-1 was agreed.  As per the agreement, a selected rank-1 codeword </w:t>
      </w:r>
      <w:r w:rsidRPr="004B5850">
        <w:rPr>
          <w:position w:val="-14"/>
        </w:rPr>
        <w:object w:dxaOrig="760" w:dyaOrig="400">
          <v:shape id="_x0000_i1031" type="#_x0000_t75" style="width:38pt;height:20.15pt" o:ole="">
            <v:imagedata r:id="rId23" o:title=""/>
          </v:shape>
          <o:OLEObject Type="Embed" ProgID="Equation.3" ShapeID="_x0000_i1031" DrawAspect="Content" ObjectID="_1508360206" r:id="rId24"/>
        </w:object>
      </w:r>
      <w:r>
        <w:t xml:space="preserve"> can be represented as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72"/>
        <w:gridCol w:w="450"/>
      </w:tblGrid>
      <w:tr w:rsidR="00BF7FD6" w:rsidTr="00BF7FD6">
        <w:tc>
          <w:tcPr>
            <w:tcW w:w="9172" w:type="dxa"/>
            <w:vAlign w:val="center"/>
          </w:tcPr>
          <w:p w:rsidR="00BF7FD6" w:rsidRDefault="00BF7FD6" w:rsidP="00BF7FD6">
            <w:pPr>
              <w:pStyle w:val="BodyText"/>
              <w:jc w:val="center"/>
            </w:pPr>
            <w:r w:rsidRPr="004B5850">
              <w:rPr>
                <w:position w:val="-32"/>
              </w:rPr>
              <w:object w:dxaOrig="2700" w:dyaOrig="760">
                <v:shape id="_x0000_i1032" type="#_x0000_t75" style="width:135.35pt;height:38pt" o:ole="">
                  <v:imagedata r:id="rId25" o:title=""/>
                </v:shape>
                <o:OLEObject Type="Embed" ProgID="Equation.3" ShapeID="_x0000_i1032" DrawAspect="Content" ObjectID="_1508360207" r:id="rId26"/>
              </w:object>
            </w:r>
            <w:r>
              <w:t>,</w:t>
            </w:r>
          </w:p>
        </w:tc>
        <w:tc>
          <w:tcPr>
            <w:tcW w:w="450" w:type="dxa"/>
            <w:vAlign w:val="center"/>
          </w:tcPr>
          <w:p w:rsidR="00BF7FD6" w:rsidRDefault="00BF7FD6" w:rsidP="00BF7FD6">
            <w:pPr>
              <w:pStyle w:val="BodyText"/>
              <w:jc w:val="center"/>
            </w:pPr>
            <w:r w:rsidRPr="008518F9">
              <w:rPr>
                <w:b/>
              </w:rPr>
              <w:t>(</w:t>
            </w:r>
            <w:r w:rsidRPr="008518F9">
              <w:rPr>
                <w:b/>
              </w:rPr>
              <w:fldChar w:fldCharType="begin"/>
            </w:r>
            <w:r w:rsidRPr="008518F9">
              <w:rPr>
                <w:b/>
              </w:rPr>
              <w:instrText xml:space="preserve"> SEQ Equation \* ARABIC </w:instrText>
            </w:r>
            <w:r w:rsidRPr="008518F9"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 w:rsidRPr="008518F9">
              <w:rPr>
                <w:b/>
              </w:rPr>
              <w:fldChar w:fldCharType="end"/>
            </w:r>
            <w:r w:rsidRPr="008518F9">
              <w:rPr>
                <w:b/>
              </w:rPr>
              <w:t>)</w:t>
            </w:r>
          </w:p>
        </w:tc>
      </w:tr>
    </w:tbl>
    <w:p w:rsidR="00BF7FD6" w:rsidRDefault="00BF7FD6" w:rsidP="00BF7FD6">
      <w:pPr>
        <w:pStyle w:val="BodyText"/>
        <w:spacing w:before="120"/>
      </w:pPr>
      <w:proofErr w:type="gramStart"/>
      <w:r>
        <w:t>wherein</w:t>
      </w:r>
      <w:proofErr w:type="gram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jπn/2</m:t>
            </m:r>
          </m:sup>
        </m:sSup>
      </m:oMath>
      <w:r>
        <w:t xml:space="preserve"> and </w:t>
      </w:r>
      <m:oMath>
        <m:r>
          <w:rPr>
            <w:rFonts w:ascii="Cambria Math" w:hAnsi="Cambria Math"/>
          </w:rPr>
          <m:t>Q∈{8, 12,16}</m:t>
        </m:r>
      </m:oMath>
      <w:r>
        <w:t xml:space="preserve">.  In </w:t>
      </w:r>
      <w:r>
        <w:fldChar w:fldCharType="begin"/>
      </w:r>
      <w:r>
        <w:instrText xml:space="preserve"> REF _Ref434302348 \h </w:instrText>
      </w:r>
      <w:r>
        <w:fldChar w:fldCharType="separate"/>
      </w:r>
      <w:r w:rsidRPr="008518F9">
        <w:rPr>
          <w:b/>
        </w:rPr>
        <w:t>(</w:t>
      </w:r>
      <w:r>
        <w:rPr>
          <w:b/>
          <w:noProof/>
        </w:rPr>
        <w:t>1</w:t>
      </w:r>
      <w:r>
        <w:fldChar w:fldCharType="end"/>
      </w:r>
      <w:r w:rsidRPr="00C51C8E">
        <w:rPr>
          <w:b/>
        </w:rPr>
        <w:t>)</w:t>
      </w:r>
      <w:r>
        <w:t xml:space="preserve">, the single layer of data is transmitted on the 2-dimensional beam involving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th</m:t>
            </m:r>
          </m:sup>
        </m:sSubSup>
      </m:oMath>
      <w:r>
        <w:t xml:space="preserve"> beam in the first dimension and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th</m:t>
            </m:r>
          </m:sup>
        </m:sSubSup>
      </m:oMath>
      <w:r>
        <w:t xml:space="preserve"> beam in the second dimension where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72"/>
        <w:gridCol w:w="450"/>
      </w:tblGrid>
      <w:tr w:rsidR="00BF7FD6" w:rsidTr="00BF7FD6">
        <w:tc>
          <w:tcPr>
            <w:tcW w:w="9172" w:type="dxa"/>
            <w:vAlign w:val="center"/>
          </w:tcPr>
          <w:p w:rsidR="00BF7FD6" w:rsidRDefault="00BF7FD6" w:rsidP="00BF7FD6">
            <w:pPr>
              <w:pStyle w:val="BodyText"/>
              <w:jc w:val="center"/>
            </w:pPr>
            <w:r w:rsidRPr="006E3B62">
              <w:rPr>
                <w:position w:val="-38"/>
              </w:rPr>
              <w:object w:dxaOrig="3320" w:dyaOrig="920">
                <v:shape id="_x0000_i1033" type="#_x0000_t75" style="width:165.9pt;height:45.5pt" o:ole="">
                  <v:imagedata r:id="rId27" o:title=""/>
                </v:shape>
                <o:OLEObject Type="Embed" ProgID="Equation.3" ShapeID="_x0000_i1033" DrawAspect="Content" ObjectID="_1508360208" r:id="rId28"/>
              </w:object>
            </w:r>
            <w:r>
              <w:t>,</w:t>
            </w:r>
          </w:p>
        </w:tc>
        <w:tc>
          <w:tcPr>
            <w:tcW w:w="450" w:type="dxa"/>
            <w:vAlign w:val="center"/>
          </w:tcPr>
          <w:p w:rsidR="00BF7FD6" w:rsidRDefault="00BF7FD6" w:rsidP="00BF7FD6">
            <w:pPr>
              <w:pStyle w:val="BodyText"/>
              <w:jc w:val="center"/>
            </w:pPr>
            <w:r w:rsidRPr="008518F9">
              <w:rPr>
                <w:b/>
              </w:rPr>
              <w:t>(</w:t>
            </w:r>
            <w:r w:rsidRPr="008518F9">
              <w:rPr>
                <w:b/>
              </w:rPr>
              <w:fldChar w:fldCharType="begin"/>
            </w:r>
            <w:r w:rsidRPr="008518F9">
              <w:rPr>
                <w:b/>
              </w:rPr>
              <w:instrText xml:space="preserve"> SEQ Equation \* ARABIC </w:instrText>
            </w:r>
            <w:r w:rsidRPr="008518F9"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 w:rsidRPr="008518F9">
              <w:rPr>
                <w:b/>
              </w:rPr>
              <w:fldChar w:fldCharType="end"/>
            </w:r>
            <w:r w:rsidRPr="008518F9">
              <w:rPr>
                <w:b/>
              </w:rPr>
              <w:t>)</w:t>
            </w:r>
          </w:p>
        </w:tc>
      </w:tr>
      <w:tr w:rsidR="00BF7FD6" w:rsidTr="00BF7F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7FD6" w:rsidRDefault="00BF7FD6" w:rsidP="00BF7FD6">
            <w:pPr>
              <w:pStyle w:val="BodyText"/>
              <w:jc w:val="center"/>
            </w:pPr>
            <w:r w:rsidRPr="00CF1943">
              <w:rPr>
                <w:position w:val="-38"/>
              </w:rPr>
              <w:object w:dxaOrig="3420" w:dyaOrig="920">
                <v:shape id="_x0000_i1034" type="#_x0000_t75" style="width:171.05pt;height:45.5pt" o:ole="">
                  <v:imagedata r:id="rId29" o:title=""/>
                </v:shape>
                <o:OLEObject Type="Embed" ProgID="Equation.3" ShapeID="_x0000_i1034" DrawAspect="Content" ObjectID="_1508360209" r:id="rId30"/>
              </w:object>
            </w:r>
            <w:r>
              <w:t>.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7FD6" w:rsidRDefault="00BF7FD6" w:rsidP="00BF7FD6">
            <w:pPr>
              <w:pStyle w:val="BodyText"/>
              <w:jc w:val="center"/>
            </w:pPr>
            <w:r w:rsidRPr="008518F9">
              <w:rPr>
                <w:b/>
              </w:rPr>
              <w:t>(</w:t>
            </w:r>
            <w:r w:rsidRPr="008518F9">
              <w:rPr>
                <w:b/>
              </w:rPr>
              <w:fldChar w:fldCharType="begin"/>
            </w:r>
            <w:r w:rsidRPr="008518F9">
              <w:rPr>
                <w:b/>
              </w:rPr>
              <w:instrText xml:space="preserve"> SEQ Equation \* ARABIC </w:instrText>
            </w:r>
            <w:r w:rsidRPr="008518F9">
              <w:rPr>
                <w:b/>
              </w:rPr>
              <w:fldChar w:fldCharType="separate"/>
            </w:r>
            <w:r>
              <w:rPr>
                <w:b/>
                <w:noProof/>
              </w:rPr>
              <w:t>3</w:t>
            </w:r>
            <w:r w:rsidRPr="008518F9">
              <w:rPr>
                <w:b/>
              </w:rPr>
              <w:fldChar w:fldCharType="end"/>
            </w:r>
            <w:r w:rsidRPr="008518F9">
              <w:rPr>
                <w:b/>
              </w:rPr>
              <w:t>)</w:t>
            </w:r>
          </w:p>
        </w:tc>
      </w:tr>
    </w:tbl>
    <w:p w:rsidR="00BF7FD6" w:rsidRDefault="00BF7FD6" w:rsidP="00BF7FD6">
      <w:pPr>
        <w:pStyle w:val="BodyText"/>
        <w:spacing w:before="120"/>
      </w:pPr>
      <w:r>
        <w:t xml:space="preserve">Further details of the agreed class </w:t>
      </w:r>
      <w:proofErr w:type="gramStart"/>
      <w:r>
        <w:t>A</w:t>
      </w:r>
      <w:proofErr w:type="gramEnd"/>
      <w:r>
        <w:t xml:space="preserve"> codebook rank-1 codebook can be found in </w:t>
      </w:r>
      <w:r>
        <w:fldChar w:fldCharType="begin"/>
      </w:r>
      <w:r>
        <w:instrText xml:space="preserve"> REF _Ref434301929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:rsidR="00BF7FD6" w:rsidRDefault="00BF7FD6" w:rsidP="00BF7FD6">
      <w:pPr>
        <w:pStyle w:val="BodyText"/>
      </w:pPr>
    </w:p>
    <w:p w:rsidR="00BF7FD6" w:rsidRDefault="00BF7FD6" w:rsidP="00BF7FD6">
      <w:pPr>
        <w:pStyle w:val="Heading2"/>
      </w:pPr>
      <w:bookmarkStart w:id="13" w:name="_Ref434410536"/>
      <w:r>
        <w:t xml:space="preserve">Rank-2 Class </w:t>
      </w:r>
      <w:proofErr w:type="gramStart"/>
      <w:r>
        <w:t>A</w:t>
      </w:r>
      <w:proofErr w:type="gramEnd"/>
      <w:r>
        <w:t xml:space="preserve"> Codebook</w:t>
      </w:r>
      <w:bookmarkEnd w:id="13"/>
    </w:p>
    <w:p w:rsidR="00BF7FD6" w:rsidRDefault="00BF7FD6" w:rsidP="00BF7FD6">
      <w:pPr>
        <w:pStyle w:val="BodyText"/>
        <w:ind w:firstLine="432"/>
      </w:pPr>
      <w:r>
        <w:t xml:space="preserve">A class </w:t>
      </w:r>
      <w:proofErr w:type="gramStart"/>
      <w:r>
        <w:t>A</w:t>
      </w:r>
      <w:proofErr w:type="gramEnd"/>
      <w:r>
        <w:t xml:space="preserve"> codebook for rank-2 is proposed in </w:t>
      </w:r>
      <w:r>
        <w:fldChar w:fldCharType="begin"/>
      </w:r>
      <w:r>
        <w:instrText xml:space="preserve"> REF _Ref434303929 \r \h </w:instrText>
      </w:r>
      <w:r>
        <w:fldChar w:fldCharType="separate"/>
      </w:r>
      <w:r>
        <w:t>[3]</w:t>
      </w:r>
      <w:r>
        <w:fldChar w:fldCharType="end"/>
      </w:r>
      <w:r>
        <w:t xml:space="preserve">.  In </w:t>
      </w:r>
      <w:r>
        <w:fldChar w:fldCharType="begin"/>
      </w:r>
      <w:r>
        <w:instrText xml:space="preserve"> REF _Ref434303929 \r \h </w:instrText>
      </w:r>
      <w:r>
        <w:fldChar w:fldCharType="separate"/>
      </w:r>
      <w:r>
        <w:t>[3]</w:t>
      </w:r>
      <w:r>
        <w:fldChar w:fldCharType="end"/>
      </w:r>
      <w:r>
        <w:t xml:space="preserve">, a selected rank-2 codeword </w:t>
      </w:r>
      <w:r w:rsidRPr="004B5850">
        <w:rPr>
          <w:position w:val="-18"/>
        </w:rPr>
        <w:object w:dxaOrig="1160" w:dyaOrig="440">
          <v:shape id="_x0000_i1035" type="#_x0000_t75" style="width:58.2pt;height:21.9pt" o:ole="">
            <v:imagedata r:id="rId31" o:title=""/>
          </v:shape>
          <o:OLEObject Type="Embed" ProgID="Equation.3" ShapeID="_x0000_i1035" DrawAspect="Content" ObjectID="_1508360210" r:id="rId32"/>
        </w:object>
      </w:r>
      <w:r>
        <w:t xml:space="preserve"> can be represented 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72"/>
        <w:gridCol w:w="450"/>
      </w:tblGrid>
      <w:tr w:rsidR="00BF7FD6" w:rsidTr="00BF7FD6">
        <w:tc>
          <w:tcPr>
            <w:tcW w:w="9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7FD6" w:rsidRDefault="00BF7FD6" w:rsidP="00BF7FD6">
            <w:pPr>
              <w:pStyle w:val="BodyText"/>
              <w:jc w:val="center"/>
            </w:pPr>
            <w:r w:rsidRPr="00AB3480">
              <w:rPr>
                <w:position w:val="-34"/>
              </w:rPr>
              <w:object w:dxaOrig="4819" w:dyaOrig="800">
                <v:shape id="_x0000_i1036" type="#_x0000_t75" style="width:239.6pt;height:40.3pt" o:ole="">
                  <v:imagedata r:id="rId33" o:title=""/>
                </v:shape>
                <o:OLEObject Type="Embed" ProgID="Equation.3" ShapeID="_x0000_i1036" DrawAspect="Content" ObjectID="_1508360211" r:id="rId34"/>
              </w:object>
            </w:r>
            <w:r>
              <w:t>.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7FD6" w:rsidRDefault="00BF7FD6" w:rsidP="00BF7FD6">
            <w:pPr>
              <w:pStyle w:val="BodyText"/>
              <w:jc w:val="center"/>
            </w:pPr>
            <w:r w:rsidRPr="008518F9">
              <w:rPr>
                <w:b/>
              </w:rPr>
              <w:t>(</w:t>
            </w:r>
            <w:r w:rsidRPr="008518F9">
              <w:rPr>
                <w:b/>
              </w:rPr>
              <w:fldChar w:fldCharType="begin"/>
            </w:r>
            <w:r w:rsidRPr="008518F9">
              <w:rPr>
                <w:b/>
              </w:rPr>
              <w:instrText xml:space="preserve"> SEQ Equation \* ARABIC </w:instrText>
            </w:r>
            <w:r w:rsidRPr="008518F9">
              <w:rPr>
                <w:b/>
              </w:rPr>
              <w:fldChar w:fldCharType="separate"/>
            </w:r>
            <w:r>
              <w:rPr>
                <w:b/>
                <w:noProof/>
              </w:rPr>
              <w:t>4</w:t>
            </w:r>
            <w:r w:rsidRPr="008518F9">
              <w:rPr>
                <w:b/>
              </w:rPr>
              <w:fldChar w:fldCharType="end"/>
            </w:r>
            <w:r w:rsidRPr="008518F9">
              <w:rPr>
                <w:b/>
              </w:rPr>
              <w:t>)</w:t>
            </w:r>
          </w:p>
        </w:tc>
      </w:tr>
    </w:tbl>
    <w:p w:rsidR="00BF7FD6" w:rsidRDefault="00BF7FD6" w:rsidP="00BF7FD6">
      <w:pPr>
        <w:pStyle w:val="BodyText"/>
        <w:spacing w:before="120"/>
      </w:pPr>
      <w:r>
        <w:t xml:space="preserve">In </w:t>
      </w:r>
      <w:r>
        <w:fldChar w:fldCharType="begin"/>
      </w:r>
      <w:r>
        <w:instrText xml:space="preserve"> REF _Ref434305233 \h </w:instrText>
      </w:r>
      <w:r>
        <w:fldChar w:fldCharType="separate"/>
      </w:r>
      <w:r w:rsidRPr="008518F9">
        <w:rPr>
          <w:b/>
        </w:rPr>
        <w:t>(</w:t>
      </w:r>
      <w:r>
        <w:rPr>
          <w:b/>
          <w:noProof/>
        </w:rPr>
        <w:t>4</w:t>
      </w:r>
      <w:r w:rsidRPr="008518F9">
        <w:rPr>
          <w:b/>
        </w:rPr>
        <w:t>)</w:t>
      </w:r>
      <w:r>
        <w:fldChar w:fldCharType="end"/>
      </w:r>
      <w:r>
        <w:t xml:space="preserve">, the first layer of data is transmitted on the 2-dimensional beam involving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th</m:t>
            </m:r>
          </m:sup>
        </m:sSubSup>
      </m:oMath>
      <w:r>
        <w:t xml:space="preserve"> beam in the first dimension and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th</m:t>
            </m:r>
          </m:sup>
        </m:sSubSup>
      </m:oMath>
      <w:r>
        <w:t xml:space="preserve"> beam in the second dimension; the second layer of data is transmitted on the 2-dimensional beam involving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e>
            </m:d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>
        <w:t xml:space="preserve"> beam in the first dimension and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e>
            </m:d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>
        <w:t xml:space="preserve"> beam in the second dimension.  Further details of the proposed class </w:t>
      </w:r>
      <w:proofErr w:type="gramStart"/>
      <w:r>
        <w:t>A</w:t>
      </w:r>
      <w:proofErr w:type="gramEnd"/>
      <w:r>
        <w:t xml:space="preserve"> codebook for rank-2 can be found in </w:t>
      </w:r>
      <w:r>
        <w:fldChar w:fldCharType="begin"/>
      </w:r>
      <w:r>
        <w:instrText xml:space="preserve"> REF _Ref434303929 \r \h </w:instrText>
      </w:r>
      <w:r>
        <w:fldChar w:fldCharType="separate"/>
      </w:r>
      <w:r>
        <w:t>[3]</w:t>
      </w:r>
      <w:r>
        <w:fldChar w:fldCharType="end"/>
      </w:r>
      <w:r>
        <w:t>.</w:t>
      </w:r>
    </w:p>
    <w:p w:rsidR="00BF7FD6" w:rsidRDefault="00BF7FD6" w:rsidP="00BF7FD6">
      <w:pPr>
        <w:pStyle w:val="BodyText"/>
      </w:pPr>
    </w:p>
    <w:p w:rsidR="00BF7FD6" w:rsidRDefault="00BF7FD6" w:rsidP="00BF7FD6">
      <w:pPr>
        <w:pStyle w:val="Heading2"/>
      </w:pPr>
      <w:bookmarkStart w:id="14" w:name="_Ref434410548"/>
      <w:r>
        <w:t xml:space="preserve">Rank-3 Class </w:t>
      </w:r>
      <w:proofErr w:type="gramStart"/>
      <w:r>
        <w:t>A</w:t>
      </w:r>
      <w:proofErr w:type="gramEnd"/>
      <w:r>
        <w:t xml:space="preserve"> Codebook</w:t>
      </w:r>
      <w:bookmarkEnd w:id="14"/>
    </w:p>
    <w:p w:rsidR="00BF7FD6" w:rsidRDefault="00BF7FD6" w:rsidP="00BF7FD6">
      <w:pPr>
        <w:pStyle w:val="BodyText"/>
        <w:ind w:firstLine="432"/>
      </w:pPr>
      <w:r>
        <w:t xml:space="preserve">A joint proposal for rank-3 class </w:t>
      </w:r>
      <w:proofErr w:type="gramStart"/>
      <w:r>
        <w:t>A</w:t>
      </w:r>
      <w:proofErr w:type="gramEnd"/>
      <w:r>
        <w:t xml:space="preserve"> codebook is presented in </w:t>
      </w:r>
      <w:r>
        <w:fldChar w:fldCharType="begin"/>
      </w:r>
      <w:r>
        <w:instrText xml:space="preserve"> REF _Ref434306733 \r \h </w:instrText>
      </w:r>
      <w:r>
        <w:fldChar w:fldCharType="separate"/>
      </w:r>
      <w:r>
        <w:t>[4]</w:t>
      </w:r>
      <w:r>
        <w:fldChar w:fldCharType="end"/>
      </w:r>
      <w:r>
        <w:t xml:space="preserve">.  A selected rank-3 codeword can either be represented by </w:t>
      </w:r>
      <w:r w:rsidRPr="00AA001E">
        <w:rPr>
          <w:position w:val="-18"/>
        </w:rPr>
        <w:object w:dxaOrig="1040" w:dyaOrig="440">
          <v:shape id="_x0000_i1037" type="#_x0000_t75" style="width:51.85pt;height:21.9pt" o:ole="">
            <v:imagedata r:id="rId35" o:title=""/>
          </v:shape>
          <o:OLEObject Type="Embed" ProgID="Equation.3" ShapeID="_x0000_i1037" DrawAspect="Content" ObjectID="_1508360212" r:id="rId36"/>
        </w:object>
      </w:r>
      <w:r>
        <w:t xml:space="preserve"> </w:t>
      </w:r>
      <w:proofErr w:type="gramStart"/>
      <w:r>
        <w:t xml:space="preserve">or </w:t>
      </w:r>
      <w:proofErr w:type="gramEnd"/>
      <w:r w:rsidRPr="00AA001E">
        <w:rPr>
          <w:position w:val="-18"/>
        </w:rPr>
        <w:object w:dxaOrig="1040" w:dyaOrig="460">
          <v:shape id="_x0000_i1038" type="#_x0000_t75" style="width:51.85pt;height:23.05pt" o:ole="">
            <v:imagedata r:id="rId37" o:title=""/>
          </v:shape>
          <o:OLEObject Type="Embed" ProgID="Equation.3" ShapeID="_x0000_i1038" DrawAspect="Content" ObjectID="_1508360213" r:id="rId38"/>
        </w:object>
      </w:r>
      <w:r>
        <w:t>, where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72"/>
        <w:gridCol w:w="450"/>
      </w:tblGrid>
      <w:tr w:rsidR="00BF7FD6" w:rsidTr="00BF7FD6">
        <w:tc>
          <w:tcPr>
            <w:tcW w:w="9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7FD6" w:rsidRDefault="00BF7FD6" w:rsidP="00BF7FD6">
            <w:pPr>
              <w:pStyle w:val="BodyText"/>
              <w:jc w:val="center"/>
            </w:pPr>
            <w:r w:rsidRPr="00FF7D04">
              <w:rPr>
                <w:position w:val="-34"/>
              </w:rPr>
              <w:object w:dxaOrig="5380" w:dyaOrig="800">
                <v:shape id="_x0000_i1039" type="#_x0000_t75" style="width:267.85pt;height:41.45pt" o:ole="">
                  <v:imagedata r:id="rId39" o:title=""/>
                </v:shape>
                <o:OLEObject Type="Embed" ProgID="Equation.3" ShapeID="_x0000_i1039" DrawAspect="Content" ObjectID="_1508360214" r:id="rId40"/>
              </w:object>
            </w:r>
            <w:r>
              <w:t>,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7FD6" w:rsidRDefault="00BF7FD6" w:rsidP="00BF7FD6">
            <w:pPr>
              <w:pStyle w:val="BodyText"/>
              <w:jc w:val="center"/>
            </w:pPr>
            <w:r w:rsidRPr="008518F9">
              <w:rPr>
                <w:b/>
              </w:rPr>
              <w:t>(</w:t>
            </w:r>
            <w:r w:rsidRPr="008518F9">
              <w:rPr>
                <w:b/>
              </w:rPr>
              <w:fldChar w:fldCharType="begin"/>
            </w:r>
            <w:r w:rsidRPr="008518F9">
              <w:rPr>
                <w:b/>
              </w:rPr>
              <w:instrText xml:space="preserve"> SEQ Equation \* ARABIC </w:instrText>
            </w:r>
            <w:r w:rsidRPr="008518F9">
              <w:rPr>
                <w:b/>
              </w:rPr>
              <w:fldChar w:fldCharType="separate"/>
            </w:r>
            <w:r>
              <w:rPr>
                <w:b/>
                <w:noProof/>
              </w:rPr>
              <w:t>5</w:t>
            </w:r>
            <w:r w:rsidRPr="008518F9">
              <w:rPr>
                <w:b/>
              </w:rPr>
              <w:fldChar w:fldCharType="end"/>
            </w:r>
            <w:r w:rsidRPr="008518F9">
              <w:rPr>
                <w:b/>
              </w:rPr>
              <w:t>)</w:t>
            </w:r>
          </w:p>
        </w:tc>
      </w:tr>
      <w:tr w:rsidR="00BF7FD6" w:rsidTr="00BF7FD6">
        <w:tc>
          <w:tcPr>
            <w:tcW w:w="9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7FD6" w:rsidRDefault="00BF7FD6" w:rsidP="00BF7FD6">
            <w:pPr>
              <w:pStyle w:val="BodyText"/>
              <w:jc w:val="center"/>
            </w:pPr>
            <w:r w:rsidRPr="00FF7D04">
              <w:rPr>
                <w:position w:val="-34"/>
              </w:rPr>
              <w:object w:dxaOrig="5220" w:dyaOrig="800">
                <v:shape id="_x0000_i1040" type="#_x0000_t75" style="width:261.5pt;height:40.3pt" o:ole="">
                  <v:imagedata r:id="rId41" o:title=""/>
                </v:shape>
                <o:OLEObject Type="Embed" ProgID="Equation.3" ShapeID="_x0000_i1040" DrawAspect="Content" ObjectID="_1508360215" r:id="rId42"/>
              </w:object>
            </w:r>
            <w:r>
              <w:t>.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7FD6" w:rsidRDefault="00BF7FD6" w:rsidP="00BF7FD6">
            <w:pPr>
              <w:pStyle w:val="BodyText"/>
              <w:jc w:val="center"/>
            </w:pPr>
            <w:r w:rsidRPr="008518F9">
              <w:rPr>
                <w:b/>
              </w:rPr>
              <w:t>(</w:t>
            </w:r>
            <w:r w:rsidRPr="008518F9">
              <w:rPr>
                <w:b/>
              </w:rPr>
              <w:fldChar w:fldCharType="begin"/>
            </w:r>
            <w:r w:rsidRPr="008518F9">
              <w:rPr>
                <w:b/>
              </w:rPr>
              <w:instrText xml:space="preserve"> SEQ Equation \* ARABIC </w:instrText>
            </w:r>
            <w:r w:rsidRPr="008518F9">
              <w:rPr>
                <w:b/>
              </w:rPr>
              <w:fldChar w:fldCharType="separate"/>
            </w:r>
            <w:r>
              <w:rPr>
                <w:b/>
                <w:noProof/>
              </w:rPr>
              <w:t>6</w:t>
            </w:r>
            <w:r w:rsidRPr="008518F9">
              <w:rPr>
                <w:b/>
              </w:rPr>
              <w:fldChar w:fldCharType="end"/>
            </w:r>
            <w:r w:rsidRPr="008518F9">
              <w:rPr>
                <w:b/>
              </w:rPr>
              <w:t>)</w:t>
            </w:r>
          </w:p>
        </w:tc>
      </w:tr>
    </w:tbl>
    <w:p w:rsidR="00BF7FD6" w:rsidRPr="00366EAC" w:rsidRDefault="00BF7FD6" w:rsidP="00BF7FD6">
      <w:pPr>
        <w:pStyle w:val="BodyText"/>
        <w:spacing w:before="120"/>
      </w:pPr>
      <w:r>
        <w:t xml:space="preserve">Further details of the proposed class </w:t>
      </w:r>
      <w:proofErr w:type="gramStart"/>
      <w:r>
        <w:t>A</w:t>
      </w:r>
      <w:proofErr w:type="gramEnd"/>
      <w:r>
        <w:t xml:space="preserve"> codebook for rank-3 can be found in </w:t>
      </w:r>
      <w:r>
        <w:fldChar w:fldCharType="begin"/>
      </w:r>
      <w:r>
        <w:instrText xml:space="preserve"> REF _Ref434306733 \r \h </w:instrText>
      </w:r>
      <w:r>
        <w:fldChar w:fldCharType="separate"/>
      </w:r>
      <w:r>
        <w:t>[4]</w:t>
      </w:r>
      <w:r>
        <w:fldChar w:fldCharType="end"/>
      </w:r>
      <w:r>
        <w:t>.</w:t>
      </w:r>
    </w:p>
    <w:p w:rsidR="00BF7FD6" w:rsidRDefault="00BF7FD6" w:rsidP="00BF7FD6">
      <w:pPr>
        <w:pStyle w:val="BodyText"/>
      </w:pPr>
    </w:p>
    <w:p w:rsidR="00BF7FD6" w:rsidRDefault="00BF7FD6" w:rsidP="00BF7FD6">
      <w:pPr>
        <w:pStyle w:val="Heading2"/>
      </w:pPr>
      <w:bookmarkStart w:id="15" w:name="_Ref434410567"/>
      <w:r>
        <w:t xml:space="preserve">Rank-4 Class </w:t>
      </w:r>
      <w:proofErr w:type="gramStart"/>
      <w:r>
        <w:t>A</w:t>
      </w:r>
      <w:proofErr w:type="gramEnd"/>
      <w:r>
        <w:t xml:space="preserve"> Codebook</w:t>
      </w:r>
      <w:bookmarkEnd w:id="15"/>
    </w:p>
    <w:p w:rsidR="00BF7FD6" w:rsidRDefault="00BF7FD6" w:rsidP="00BF7FD6">
      <w:pPr>
        <w:pStyle w:val="BodyText"/>
        <w:ind w:firstLine="432"/>
      </w:pPr>
      <w:r>
        <w:t xml:space="preserve">A class </w:t>
      </w:r>
      <w:proofErr w:type="gramStart"/>
      <w:r>
        <w:t>A</w:t>
      </w:r>
      <w:proofErr w:type="gramEnd"/>
      <w:r>
        <w:t xml:space="preserve"> codebook for rank-4 is proposed in </w:t>
      </w:r>
      <w:r>
        <w:fldChar w:fldCharType="begin"/>
      </w:r>
      <w:r>
        <w:instrText xml:space="preserve"> REF _Ref434306733 \r \h </w:instrText>
      </w:r>
      <w:r>
        <w:fldChar w:fldCharType="separate"/>
      </w:r>
      <w:r>
        <w:t>[4]</w:t>
      </w:r>
      <w:r>
        <w:fldChar w:fldCharType="end"/>
      </w:r>
      <w:r>
        <w:t xml:space="preserve">.  In </w:t>
      </w:r>
      <w:r>
        <w:fldChar w:fldCharType="begin"/>
      </w:r>
      <w:r>
        <w:instrText xml:space="preserve"> REF _Ref434306733 \r \h </w:instrText>
      </w:r>
      <w:r>
        <w:fldChar w:fldCharType="separate"/>
      </w:r>
      <w:r>
        <w:t>[4]</w:t>
      </w:r>
      <w:r>
        <w:fldChar w:fldCharType="end"/>
      </w:r>
      <w:r>
        <w:t xml:space="preserve">, a selected rank-4 codeword </w:t>
      </w:r>
      <w:r w:rsidRPr="00AA001E">
        <w:rPr>
          <w:position w:val="-18"/>
        </w:rPr>
        <w:object w:dxaOrig="1160" w:dyaOrig="440">
          <v:shape id="_x0000_i1041" type="#_x0000_t75" style="width:58.2pt;height:21.9pt" o:ole="">
            <v:imagedata r:id="rId43" o:title=""/>
          </v:shape>
          <o:OLEObject Type="Embed" ProgID="Equation.3" ShapeID="_x0000_i1041" DrawAspect="Content" ObjectID="_1508360216" r:id="rId44"/>
        </w:object>
      </w:r>
      <w:r>
        <w:t xml:space="preserve"> can be represented 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72"/>
        <w:gridCol w:w="450"/>
      </w:tblGrid>
      <w:tr w:rsidR="00BF7FD6" w:rsidTr="00BF7FD6">
        <w:tc>
          <w:tcPr>
            <w:tcW w:w="9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7FD6" w:rsidRDefault="00BF7FD6" w:rsidP="00BF7FD6">
            <w:pPr>
              <w:pStyle w:val="BodyText"/>
              <w:jc w:val="center"/>
            </w:pPr>
            <w:r w:rsidRPr="00A91DC9">
              <w:rPr>
                <w:position w:val="-34"/>
              </w:rPr>
              <w:object w:dxaOrig="7520" w:dyaOrig="800">
                <v:shape id="_x0000_i1042" type="#_x0000_t75" style="width:376.15pt;height:41.45pt" o:ole="">
                  <v:imagedata r:id="rId45" o:title=""/>
                </v:shape>
                <o:OLEObject Type="Embed" ProgID="Equation.3" ShapeID="_x0000_i1042" DrawAspect="Content" ObjectID="_1508360217" r:id="rId46"/>
              </w:object>
            </w:r>
            <w:r>
              <w:t>.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7FD6" w:rsidRDefault="00BF7FD6" w:rsidP="00BF7FD6">
            <w:pPr>
              <w:pStyle w:val="BodyText"/>
              <w:jc w:val="center"/>
            </w:pPr>
            <w:r w:rsidRPr="008518F9">
              <w:rPr>
                <w:b/>
              </w:rPr>
              <w:t>(</w:t>
            </w:r>
            <w:r w:rsidRPr="008518F9">
              <w:rPr>
                <w:b/>
              </w:rPr>
              <w:fldChar w:fldCharType="begin"/>
            </w:r>
            <w:r w:rsidRPr="008518F9">
              <w:rPr>
                <w:b/>
              </w:rPr>
              <w:instrText xml:space="preserve"> SEQ Equation \* ARABIC </w:instrText>
            </w:r>
            <w:r w:rsidRPr="008518F9">
              <w:rPr>
                <w:b/>
              </w:rPr>
              <w:fldChar w:fldCharType="separate"/>
            </w:r>
            <w:r>
              <w:rPr>
                <w:b/>
                <w:noProof/>
              </w:rPr>
              <w:t>7</w:t>
            </w:r>
            <w:r w:rsidRPr="008518F9">
              <w:rPr>
                <w:b/>
              </w:rPr>
              <w:fldChar w:fldCharType="end"/>
            </w:r>
            <w:r w:rsidRPr="008518F9">
              <w:rPr>
                <w:b/>
              </w:rPr>
              <w:t>)</w:t>
            </w:r>
          </w:p>
        </w:tc>
      </w:tr>
    </w:tbl>
    <w:p w:rsidR="00BF7FD6" w:rsidRDefault="00BF7FD6" w:rsidP="00BF7FD6">
      <w:pPr>
        <w:pStyle w:val="BodyText"/>
        <w:spacing w:before="120"/>
      </w:pPr>
      <w:r>
        <w:t xml:space="preserve">Further details of the proposed class </w:t>
      </w:r>
      <w:proofErr w:type="gramStart"/>
      <w:r>
        <w:t>A</w:t>
      </w:r>
      <w:proofErr w:type="gramEnd"/>
      <w:r>
        <w:t xml:space="preserve"> codebook for rank-4 can be found in </w:t>
      </w:r>
      <w:r>
        <w:fldChar w:fldCharType="begin"/>
      </w:r>
      <w:r>
        <w:instrText xml:space="preserve"> REF _Ref434306733 \r \h </w:instrText>
      </w:r>
      <w:r>
        <w:fldChar w:fldCharType="separate"/>
      </w:r>
      <w:r>
        <w:t>[4]</w:t>
      </w:r>
      <w:r>
        <w:fldChar w:fldCharType="end"/>
      </w:r>
      <w:r>
        <w:t>.</w:t>
      </w:r>
    </w:p>
    <w:p w:rsidR="00BF7FD6" w:rsidRDefault="00BF7FD6" w:rsidP="00BF7FD6">
      <w:pPr>
        <w:pStyle w:val="BodyText"/>
      </w:pPr>
    </w:p>
    <w:p w:rsidR="00BF7FD6" w:rsidRDefault="00BF7FD6" w:rsidP="00BF7FD6">
      <w:pPr>
        <w:pStyle w:val="Heading2"/>
      </w:pPr>
      <w:bookmarkStart w:id="16" w:name="_Ref434408757"/>
      <w:r>
        <w:t xml:space="preserve">Class </w:t>
      </w:r>
      <w:proofErr w:type="gramStart"/>
      <w:r>
        <w:t>A</w:t>
      </w:r>
      <w:proofErr w:type="gramEnd"/>
      <w:r>
        <w:t xml:space="preserve"> Codebooks for Ranks 5-8</w:t>
      </w:r>
      <w:bookmarkEnd w:id="16"/>
    </w:p>
    <w:p w:rsidR="00BF7FD6" w:rsidRDefault="00BF7FD6" w:rsidP="00BF7FD6">
      <w:pPr>
        <w:pStyle w:val="BodyText"/>
        <w:ind w:firstLine="432"/>
      </w:pPr>
      <w:r>
        <w:t xml:space="preserve">Class A codebooks for ranks 5-8 are proposed in </w:t>
      </w:r>
      <w:r>
        <w:fldChar w:fldCharType="begin"/>
      </w:r>
      <w:r>
        <w:instrText xml:space="preserve"> REF _Ref434306733 \r \h </w:instrText>
      </w:r>
      <w:r>
        <w:fldChar w:fldCharType="separate"/>
      </w:r>
      <w:r>
        <w:t>[4]</w:t>
      </w:r>
      <w:r>
        <w:fldChar w:fldCharType="end"/>
      </w:r>
      <w:r>
        <w:t xml:space="preserve">.  </w:t>
      </w:r>
      <w:r>
        <w:rPr>
          <w:szCs w:val="18"/>
        </w:rPr>
        <w:t xml:space="preserve">A precoding matrix codeword for rank </w:t>
      </w:r>
      <m:oMath>
        <m:r>
          <w:rPr>
            <w:rFonts w:ascii="Cambria Math" w:hAnsi="Cambria Math"/>
            <w:szCs w:val="18"/>
          </w:rPr>
          <m:t>r (r=5,6,7,8)</m:t>
        </m:r>
      </m:oMath>
      <w:r>
        <w:rPr>
          <w:szCs w:val="18"/>
        </w:rPr>
        <w:t xml:space="preserve"> is denoted </w:t>
      </w:r>
      <w:proofErr w:type="gramStart"/>
      <w:r>
        <w:rPr>
          <w:szCs w:val="18"/>
        </w:rPr>
        <w:t xml:space="preserve">as </w:t>
      </w:r>
      <w:proofErr w:type="gramEnd"/>
      <w:r w:rsidRPr="00AA001E">
        <w:rPr>
          <w:position w:val="-16"/>
        </w:rPr>
        <w:object w:dxaOrig="660" w:dyaOrig="420">
          <v:shape id="_x0000_i1043" type="#_x0000_t75" style="width:32.25pt;height:20.75pt" o:ole="">
            <v:imagedata r:id="rId21" o:title=""/>
          </v:shape>
          <o:OLEObject Type="Embed" ProgID="Equation.3" ShapeID="_x0000_i1043" DrawAspect="Content" ObjectID="_1508360218" r:id="rId47"/>
        </w:object>
      </w:r>
      <w:r>
        <w:rPr>
          <w:szCs w:val="18"/>
        </w:rPr>
        <w:t xml:space="preserve">.  The precoding matrix </w:t>
      </w:r>
      <w:proofErr w:type="spellStart"/>
      <w:proofErr w:type="gramStart"/>
      <w:r>
        <w:rPr>
          <w:szCs w:val="18"/>
        </w:rPr>
        <w:t>codewords</w:t>
      </w:r>
      <w:proofErr w:type="spellEnd"/>
      <w:r>
        <w:rPr>
          <w:szCs w:val="18"/>
        </w:rPr>
        <w:t xml:space="preserve"> </w:t>
      </w:r>
      <w:proofErr w:type="gramEnd"/>
      <w:r w:rsidRPr="00AA001E">
        <w:rPr>
          <w:position w:val="-16"/>
        </w:rPr>
        <w:object w:dxaOrig="660" w:dyaOrig="420">
          <v:shape id="_x0000_i1044" type="#_x0000_t75" style="width:32.25pt;height:20.75pt" o:ole="">
            <v:imagedata r:id="rId21" o:title=""/>
          </v:shape>
          <o:OLEObject Type="Embed" ProgID="Equation.3" ShapeID="_x0000_i1044" DrawAspect="Content" ObjectID="_1508360219" r:id="rId48"/>
        </w:object>
      </w:r>
      <w:r>
        <w:t xml:space="preserve">, </w:t>
      </w:r>
      <m:oMath>
        <m:r>
          <w:rPr>
            <w:rFonts w:ascii="Cambria Math" w:hAnsi="Cambria Math"/>
            <w:szCs w:val="18"/>
          </w:rPr>
          <m:t>r=5,6,7,8</m:t>
        </m:r>
      </m:oMath>
      <w:r>
        <w:rPr>
          <w:szCs w:val="18"/>
        </w:rPr>
        <w:t xml:space="preserve"> are then defined as</w:t>
      </w:r>
    </w:p>
    <w:tbl>
      <w:tblPr>
        <w:tblStyle w:val="TableGrid"/>
        <w:tblW w:w="0" w:type="auto"/>
        <w:tblInd w:w="-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64"/>
        <w:gridCol w:w="550"/>
      </w:tblGrid>
      <w:tr w:rsidR="00BF7FD6" w:rsidTr="00BF7FD6">
        <w:tc>
          <w:tcPr>
            <w:tcW w:w="9867" w:type="dxa"/>
            <w:vAlign w:val="center"/>
          </w:tcPr>
          <w:p w:rsidR="00BF7FD6" w:rsidRDefault="00BF7FD6" w:rsidP="00BF7FD6">
            <w:pPr>
              <w:pStyle w:val="BodyText"/>
              <w:jc w:val="center"/>
            </w:pPr>
            <w:r w:rsidRPr="009F6C72">
              <w:rPr>
                <w:position w:val="-34"/>
              </w:rPr>
              <w:object w:dxaOrig="10620" w:dyaOrig="800">
                <v:shape id="_x0000_i1045" type="#_x0000_t75" style="width:422.2pt;height:34pt" o:ole="">
                  <v:imagedata r:id="rId49" o:title=""/>
                </v:shape>
                <o:OLEObject Type="Embed" ProgID="Equation.3" ShapeID="_x0000_i1045" DrawAspect="Content" ObjectID="_1508360220" r:id="rId50"/>
              </w:object>
            </w:r>
          </w:p>
        </w:tc>
        <w:tc>
          <w:tcPr>
            <w:tcW w:w="547" w:type="dxa"/>
            <w:vAlign w:val="center"/>
          </w:tcPr>
          <w:p w:rsidR="00BF7FD6" w:rsidRDefault="00BF7FD6" w:rsidP="00BF7FD6">
            <w:pPr>
              <w:pStyle w:val="BodyText"/>
              <w:jc w:val="center"/>
            </w:pPr>
            <w:r w:rsidRPr="008518F9">
              <w:rPr>
                <w:b/>
              </w:rPr>
              <w:t>(</w:t>
            </w:r>
            <w:r w:rsidRPr="008518F9">
              <w:rPr>
                <w:b/>
              </w:rPr>
              <w:fldChar w:fldCharType="begin"/>
            </w:r>
            <w:r w:rsidRPr="008518F9">
              <w:rPr>
                <w:b/>
              </w:rPr>
              <w:instrText xml:space="preserve"> SEQ Equation \* ARABIC </w:instrText>
            </w:r>
            <w:r w:rsidRPr="008518F9">
              <w:rPr>
                <w:b/>
              </w:rPr>
              <w:fldChar w:fldCharType="separate"/>
            </w:r>
            <w:r>
              <w:rPr>
                <w:b/>
                <w:noProof/>
              </w:rPr>
              <w:t>8</w:t>
            </w:r>
            <w:r w:rsidRPr="008518F9">
              <w:rPr>
                <w:b/>
              </w:rPr>
              <w:fldChar w:fldCharType="end"/>
            </w:r>
            <w:r w:rsidRPr="008518F9">
              <w:rPr>
                <w:b/>
              </w:rPr>
              <w:t>)</w:t>
            </w:r>
          </w:p>
        </w:tc>
      </w:tr>
      <w:tr w:rsidR="00BF7FD6" w:rsidTr="00BF7FD6">
        <w:trPr>
          <w:trHeight w:val="827"/>
        </w:trPr>
        <w:tc>
          <w:tcPr>
            <w:tcW w:w="9867" w:type="dxa"/>
            <w:vAlign w:val="center"/>
          </w:tcPr>
          <w:p w:rsidR="00BF7FD6" w:rsidRDefault="00BF7FD6" w:rsidP="00BF7FD6">
            <w:pPr>
              <w:pStyle w:val="BodyText"/>
              <w:jc w:val="center"/>
            </w:pPr>
            <w:r w:rsidRPr="009F6C72">
              <w:rPr>
                <w:position w:val="-34"/>
              </w:rPr>
              <w:object w:dxaOrig="12960" w:dyaOrig="800">
                <v:shape id="_x0000_i1046" type="#_x0000_t75" style="width:446.4pt;height:28.8pt" o:ole="">
                  <v:imagedata r:id="rId51" o:title=""/>
                </v:shape>
                <o:OLEObject Type="Embed" ProgID="Equation.3" ShapeID="_x0000_i1046" DrawAspect="Content" ObjectID="_1508360221" r:id="rId52"/>
              </w:object>
            </w:r>
          </w:p>
        </w:tc>
        <w:tc>
          <w:tcPr>
            <w:tcW w:w="547" w:type="dxa"/>
            <w:vAlign w:val="center"/>
          </w:tcPr>
          <w:p w:rsidR="00BF7FD6" w:rsidRDefault="00BF7FD6" w:rsidP="00BF7FD6">
            <w:pPr>
              <w:pStyle w:val="BodyText"/>
              <w:jc w:val="center"/>
            </w:pPr>
            <w:r w:rsidRPr="008518F9">
              <w:rPr>
                <w:b/>
              </w:rPr>
              <w:t>(</w:t>
            </w:r>
            <w:r w:rsidRPr="008518F9">
              <w:rPr>
                <w:b/>
              </w:rPr>
              <w:fldChar w:fldCharType="begin"/>
            </w:r>
            <w:r w:rsidRPr="008518F9">
              <w:rPr>
                <w:b/>
              </w:rPr>
              <w:instrText xml:space="preserve"> SEQ Equation \* ARABIC </w:instrText>
            </w:r>
            <w:r w:rsidRPr="008518F9">
              <w:rPr>
                <w:b/>
              </w:rPr>
              <w:fldChar w:fldCharType="separate"/>
            </w:r>
            <w:r>
              <w:rPr>
                <w:b/>
                <w:noProof/>
              </w:rPr>
              <w:t>9</w:t>
            </w:r>
            <w:r w:rsidRPr="008518F9">
              <w:rPr>
                <w:b/>
              </w:rPr>
              <w:fldChar w:fldCharType="end"/>
            </w:r>
            <w:r w:rsidRPr="008518F9">
              <w:rPr>
                <w:b/>
              </w:rPr>
              <w:t>)</w:t>
            </w:r>
          </w:p>
        </w:tc>
      </w:tr>
      <w:tr w:rsidR="00BF7FD6" w:rsidTr="00BF7FD6">
        <w:trPr>
          <w:trHeight w:val="800"/>
        </w:trPr>
        <w:tc>
          <w:tcPr>
            <w:tcW w:w="9867" w:type="dxa"/>
            <w:vAlign w:val="center"/>
          </w:tcPr>
          <w:p w:rsidR="00BF7FD6" w:rsidRDefault="00BF7FD6" w:rsidP="00BF7FD6">
            <w:pPr>
              <w:pStyle w:val="BodyText"/>
              <w:jc w:val="center"/>
            </w:pPr>
            <w:r w:rsidRPr="009F6C72">
              <w:rPr>
                <w:position w:val="-34"/>
              </w:rPr>
              <w:object w:dxaOrig="15080" w:dyaOrig="800">
                <v:shape id="_x0000_i1047" type="#_x0000_t75" style="width:475.2pt;height:25.9pt" o:ole="">
                  <v:imagedata r:id="rId53" o:title=""/>
                </v:shape>
                <o:OLEObject Type="Embed" ProgID="Equation.3" ShapeID="_x0000_i1047" DrawAspect="Content" ObjectID="_1508360222" r:id="rId54"/>
              </w:object>
            </w:r>
          </w:p>
        </w:tc>
        <w:tc>
          <w:tcPr>
            <w:tcW w:w="547" w:type="dxa"/>
            <w:vAlign w:val="center"/>
          </w:tcPr>
          <w:p w:rsidR="00BF7FD6" w:rsidRDefault="00BF7FD6" w:rsidP="00BF7FD6">
            <w:pPr>
              <w:pStyle w:val="BodyText"/>
              <w:jc w:val="center"/>
            </w:pPr>
            <w:r w:rsidRPr="008518F9">
              <w:rPr>
                <w:b/>
              </w:rPr>
              <w:t>(</w:t>
            </w:r>
            <w:r w:rsidRPr="008518F9">
              <w:rPr>
                <w:b/>
              </w:rPr>
              <w:fldChar w:fldCharType="begin"/>
            </w:r>
            <w:r w:rsidRPr="008518F9">
              <w:rPr>
                <w:b/>
              </w:rPr>
              <w:instrText xml:space="preserve"> SEQ Equation \* ARABIC </w:instrText>
            </w:r>
            <w:r w:rsidRPr="008518F9">
              <w:rPr>
                <w:b/>
              </w:rPr>
              <w:fldChar w:fldCharType="separate"/>
            </w:r>
            <w:r>
              <w:rPr>
                <w:b/>
                <w:noProof/>
              </w:rPr>
              <w:t>10</w:t>
            </w:r>
            <w:r w:rsidRPr="008518F9">
              <w:rPr>
                <w:b/>
              </w:rPr>
              <w:fldChar w:fldCharType="end"/>
            </w:r>
            <w:r w:rsidRPr="008518F9">
              <w:rPr>
                <w:b/>
              </w:rPr>
              <w:t>)</w:t>
            </w:r>
          </w:p>
        </w:tc>
      </w:tr>
      <w:tr w:rsidR="00BF7FD6" w:rsidTr="00BF7FD6">
        <w:trPr>
          <w:trHeight w:val="720"/>
        </w:trPr>
        <w:tc>
          <w:tcPr>
            <w:tcW w:w="9867" w:type="dxa"/>
            <w:vAlign w:val="center"/>
          </w:tcPr>
          <w:p w:rsidR="00BF7FD6" w:rsidRDefault="00BF7FD6" w:rsidP="00BF7FD6">
            <w:pPr>
              <w:pStyle w:val="BodyText"/>
              <w:jc w:val="center"/>
            </w:pPr>
            <w:r w:rsidRPr="009F6C72">
              <w:rPr>
                <w:position w:val="-34"/>
              </w:rPr>
              <w:object w:dxaOrig="16960" w:dyaOrig="800">
                <v:shape id="_x0000_i1048" type="#_x0000_t75" style="width:474.6pt;height:23.05pt" o:ole="">
                  <v:imagedata r:id="rId55" o:title=""/>
                </v:shape>
                <o:OLEObject Type="Embed" ProgID="Equation.3" ShapeID="_x0000_i1048" DrawAspect="Content" ObjectID="_1508360223" r:id="rId56"/>
              </w:object>
            </w:r>
          </w:p>
        </w:tc>
        <w:tc>
          <w:tcPr>
            <w:tcW w:w="547" w:type="dxa"/>
            <w:vAlign w:val="center"/>
          </w:tcPr>
          <w:p w:rsidR="00BF7FD6" w:rsidRDefault="00BF7FD6" w:rsidP="00BF7FD6">
            <w:pPr>
              <w:pStyle w:val="BodyText"/>
              <w:jc w:val="center"/>
            </w:pPr>
            <w:r w:rsidRPr="008518F9">
              <w:rPr>
                <w:b/>
              </w:rPr>
              <w:t>(</w:t>
            </w:r>
            <w:r w:rsidRPr="008518F9">
              <w:rPr>
                <w:b/>
              </w:rPr>
              <w:fldChar w:fldCharType="begin"/>
            </w:r>
            <w:r w:rsidRPr="008518F9">
              <w:rPr>
                <w:b/>
              </w:rPr>
              <w:instrText xml:space="preserve"> SEQ Equation \* ARABIC </w:instrText>
            </w:r>
            <w:r w:rsidRPr="008518F9">
              <w:rPr>
                <w:b/>
              </w:rPr>
              <w:fldChar w:fldCharType="separate"/>
            </w:r>
            <w:r>
              <w:rPr>
                <w:b/>
                <w:noProof/>
              </w:rPr>
              <w:t>11</w:t>
            </w:r>
            <w:r w:rsidRPr="008518F9">
              <w:rPr>
                <w:b/>
              </w:rPr>
              <w:fldChar w:fldCharType="end"/>
            </w:r>
            <w:r w:rsidRPr="008518F9">
              <w:rPr>
                <w:b/>
              </w:rPr>
              <w:t>)</w:t>
            </w:r>
          </w:p>
        </w:tc>
      </w:tr>
    </w:tbl>
    <w:p w:rsidR="00BF7FD6" w:rsidRDefault="00BF7FD6" w:rsidP="00BF7FD6">
      <w:pPr>
        <w:pStyle w:val="BodyText"/>
      </w:pPr>
    </w:p>
    <w:p w:rsidR="00BF7FD6" w:rsidRDefault="00BF7FD6" w:rsidP="00BF7FD6">
      <w:pPr>
        <w:pStyle w:val="BodyText"/>
      </w:pPr>
      <w:r>
        <w:t xml:space="preserve">In </w:t>
      </w:r>
      <w:r>
        <w:fldChar w:fldCharType="begin"/>
      </w:r>
      <w:r>
        <w:instrText xml:space="preserve"> REF _Ref434310405 \h </w:instrText>
      </w:r>
      <w:r>
        <w:fldChar w:fldCharType="separate"/>
      </w:r>
      <w:r w:rsidRPr="008518F9">
        <w:rPr>
          <w:b/>
        </w:rPr>
        <w:t>(</w:t>
      </w:r>
      <w:r>
        <w:rPr>
          <w:b/>
          <w:noProof/>
        </w:rPr>
        <w:t>8</w:t>
      </w:r>
      <w:r w:rsidRPr="008518F9">
        <w:rPr>
          <w:b/>
        </w:rPr>
        <w:t>)</w:t>
      </w:r>
      <w:r>
        <w:fldChar w:fldCharType="end"/>
      </w:r>
      <w:r>
        <w:t>-</w:t>
      </w:r>
      <w:r>
        <w:fldChar w:fldCharType="begin"/>
      </w:r>
      <w:r>
        <w:instrText xml:space="preserve"> REF _Ref434310408 \h </w:instrText>
      </w:r>
      <w:r>
        <w:fldChar w:fldCharType="separate"/>
      </w:r>
      <w:r w:rsidRPr="008518F9">
        <w:rPr>
          <w:b/>
        </w:rPr>
        <w:t>(</w:t>
      </w:r>
      <w:r>
        <w:rPr>
          <w:b/>
          <w:noProof/>
        </w:rPr>
        <w:t>11</w:t>
      </w:r>
      <w:r w:rsidRPr="008518F9">
        <w:rPr>
          <w:b/>
        </w:rPr>
        <w:t>)</w:t>
      </w:r>
      <w:r>
        <w:fldChar w:fldCharType="end"/>
      </w:r>
      <w:r>
        <w:t xml:space="preserve">, the values </w:t>
      </w:r>
      <w:proofErr w:type="gramStart"/>
      <w:r>
        <w:t xml:space="preserve">of </w:t>
      </w:r>
      <w:proofErr w:type="gramEnd"/>
      <w:r w:rsidRPr="00253372">
        <w:rPr>
          <w:position w:val="-14"/>
        </w:rPr>
        <w:object w:dxaOrig="340" w:dyaOrig="380">
          <v:shape id="_x0000_i1049" type="#_x0000_t75" style="width:17.3pt;height:19pt" o:ole="">
            <v:imagedata r:id="rId57" o:title=""/>
          </v:shape>
          <o:OLEObject Type="Embed" ProgID="Equation.3" ShapeID="_x0000_i1049" DrawAspect="Content" ObjectID="_1508360224" r:id="rId58"/>
        </w:object>
      </w:r>
      <w:r w:rsidRPr="00253372">
        <w:rPr>
          <w:rFonts w:hint="eastAsia"/>
        </w:rPr>
        <w:t>,</w:t>
      </w:r>
      <w:r w:rsidRPr="00253372">
        <w:rPr>
          <w:position w:val="-14"/>
        </w:rPr>
        <w:object w:dxaOrig="360" w:dyaOrig="380">
          <v:shape id="_x0000_i1050" type="#_x0000_t75" style="width:17.85pt;height:19pt" o:ole="">
            <v:imagedata r:id="rId59" o:title=""/>
          </v:shape>
          <o:OLEObject Type="Embed" ProgID="Equation.3" ShapeID="_x0000_i1050" DrawAspect="Content" ObjectID="_1508360225" r:id="rId60"/>
        </w:object>
      </w:r>
      <w:r w:rsidRPr="00253372">
        <w:rPr>
          <w:rFonts w:hint="eastAsia"/>
        </w:rPr>
        <w:t>,</w:t>
      </w:r>
      <w:r w:rsidRPr="00253372">
        <w:rPr>
          <w:position w:val="-14"/>
        </w:rPr>
        <w:object w:dxaOrig="360" w:dyaOrig="380">
          <v:shape id="_x0000_i1051" type="#_x0000_t75" style="width:17.85pt;height:19pt" o:ole="">
            <v:imagedata r:id="rId61" o:title=""/>
          </v:shape>
          <o:OLEObject Type="Embed" ProgID="Equation.3" ShapeID="_x0000_i1051" DrawAspect="Content" ObjectID="_1508360226" r:id="rId62"/>
        </w:object>
      </w:r>
      <w:r w:rsidRPr="00253372">
        <w:rPr>
          <w:rFonts w:hint="eastAsia"/>
        </w:rPr>
        <w:t>,</w:t>
      </w:r>
      <w:r w:rsidRPr="00253372">
        <w:rPr>
          <w:position w:val="-14"/>
        </w:rPr>
        <w:object w:dxaOrig="360" w:dyaOrig="380">
          <v:shape id="_x0000_i1052" type="#_x0000_t75" style="width:17.85pt;height:19pt" o:ole="">
            <v:imagedata r:id="rId63" o:title=""/>
          </v:shape>
          <o:OLEObject Type="Embed" ProgID="Equation.3" ShapeID="_x0000_i1052" DrawAspect="Content" ObjectID="_1508360227" r:id="rId64"/>
        </w:object>
      </w:r>
      <w:r w:rsidRPr="00253372">
        <w:rPr>
          <w:rFonts w:hint="eastAsia"/>
        </w:rPr>
        <w:t>,</w:t>
      </w:r>
      <w:r w:rsidRPr="00253372">
        <w:rPr>
          <w:position w:val="-14"/>
        </w:rPr>
        <w:object w:dxaOrig="400" w:dyaOrig="380">
          <v:shape id="_x0000_i1053" type="#_x0000_t75" style="width:20.15pt;height:19pt" o:ole="">
            <v:imagedata r:id="rId65" o:title=""/>
          </v:shape>
          <o:OLEObject Type="Embed" ProgID="Equation.3" ShapeID="_x0000_i1053" DrawAspect="Content" ObjectID="_1508360228" r:id="rId66"/>
        </w:object>
      </w:r>
      <w:r w:rsidRPr="00253372">
        <w:rPr>
          <w:rFonts w:hint="eastAsia"/>
        </w:rPr>
        <w:t>,</w:t>
      </w:r>
      <w:r w:rsidRPr="00253372">
        <w:rPr>
          <w:position w:val="-14"/>
        </w:rPr>
        <w:object w:dxaOrig="380" w:dyaOrig="380">
          <v:shape id="_x0000_i1054" type="#_x0000_t75" style="width:19pt;height:19pt" o:ole="">
            <v:imagedata r:id="rId67" o:title=""/>
          </v:shape>
          <o:OLEObject Type="Embed" ProgID="Equation.3" ShapeID="_x0000_i1054" DrawAspect="Content" ObjectID="_1508360229" r:id="rId68"/>
        </w:object>
      </w:r>
      <w:r>
        <w:t xml:space="preserve"> are determined by the parameters </w:t>
      </w:r>
      <m:oMath>
        <m:sSub>
          <m:sSubPr>
            <m:ctrlPr>
              <w:rPr>
                <w:rFonts w:ascii="Cambria Math" w:eastAsia="PMingLiU" w:hAnsi="Cambria Math"/>
                <w:i/>
                <w:iCs/>
                <w:szCs w:val="18"/>
                <w:lang w:eastAsia="en-GB"/>
              </w:rPr>
            </m:ctrlPr>
          </m:sSubPr>
          <m:e>
            <m:r>
              <w:rPr>
                <w:rFonts w:ascii="Cambria Math" w:eastAsia="PMingLiU" w:hAnsi="Cambria Math"/>
                <w:szCs w:val="18"/>
                <w:lang w:eastAsia="en-GB"/>
              </w:rPr>
              <m:t>N</m:t>
            </m:r>
          </m:e>
          <m:sub>
            <m:r>
              <w:rPr>
                <w:rFonts w:ascii="Cambria Math" w:eastAsia="PMingLiU" w:hAnsi="Cambria Math" w:hint="eastAsia"/>
                <w:szCs w:val="18"/>
                <w:lang w:eastAsia="en-GB"/>
              </w:rPr>
              <m:t>1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eastAsia="PMingLiU" w:hAnsi="Cambria Math"/>
                <w:i/>
                <w:iCs/>
                <w:szCs w:val="18"/>
                <w:lang w:eastAsia="en-GB"/>
              </w:rPr>
            </m:ctrlPr>
          </m:sSubPr>
          <m:e>
            <m:r>
              <w:rPr>
                <w:rFonts w:ascii="Cambria Math" w:eastAsia="PMingLiU" w:hAnsi="Cambria Math"/>
                <w:szCs w:val="18"/>
                <w:lang w:eastAsia="en-GB"/>
              </w:rPr>
              <m:t>N</m:t>
            </m:r>
          </m:e>
          <m:sub>
            <m:r>
              <w:rPr>
                <w:rFonts w:ascii="Cambria Math" w:eastAsia="PMingLiU" w:hAnsi="Cambria Math" w:hint="eastAsia"/>
                <w:szCs w:val="18"/>
                <w:lang w:eastAsia="en-GB"/>
              </w:rPr>
              <m:t>2</m:t>
            </m:r>
          </m:sub>
        </m:sSub>
      </m:oMath>
      <w:r>
        <w:t xml:space="preserve">, and the configuration associated with the codebook.  Further details of these values can be found in </w:t>
      </w:r>
      <w:r>
        <w:fldChar w:fldCharType="begin"/>
      </w:r>
      <w:r>
        <w:instrText xml:space="preserve"> REF _Ref434306733 \r \h </w:instrText>
      </w:r>
      <w:r>
        <w:fldChar w:fldCharType="separate"/>
      </w:r>
      <w:r>
        <w:t>[4]</w:t>
      </w:r>
      <w:r>
        <w:fldChar w:fldCharType="end"/>
      </w:r>
      <w:r>
        <w:t>.</w:t>
      </w:r>
    </w:p>
    <w:p w:rsidR="00BF7FD6" w:rsidRPr="0091407A" w:rsidRDefault="00BF7FD6" w:rsidP="00774BAD">
      <w:pPr>
        <w:pStyle w:val="references"/>
        <w:numPr>
          <w:ilvl w:val="0"/>
          <w:numId w:val="0"/>
        </w:numPr>
        <w:ind w:left="360" w:hanging="360"/>
        <w:rPr>
          <w:sz w:val="20"/>
          <w:szCs w:val="20"/>
        </w:rPr>
      </w:pPr>
    </w:p>
    <w:sectPr w:rsidR="00BF7FD6" w:rsidRPr="0091407A" w:rsidSect="008518F9">
      <w:headerReference w:type="even" r:id="rId69"/>
      <w:headerReference w:type="default" r:id="rId70"/>
      <w:footerReference w:type="even" r:id="rId71"/>
      <w:footerReference w:type="default" r:id="rId72"/>
      <w:headerReference w:type="first" r:id="rId73"/>
      <w:footerReference w:type="first" r:id="rId74"/>
      <w:type w:val="continuous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08A" w:rsidRDefault="00B2708A">
      <w:r>
        <w:separator/>
      </w:r>
    </w:p>
  </w:endnote>
  <w:endnote w:type="continuationSeparator" w:id="0">
    <w:p w:rsidR="00B2708A" w:rsidRDefault="00B2708A">
      <w:r>
        <w:continuationSeparator/>
      </w:r>
    </w:p>
  </w:endnote>
  <w:endnote w:type="continuationNotice" w:id="1">
    <w:p w:rsidR="00B2708A" w:rsidRDefault="00B270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E44" w:rsidRDefault="00DC6E4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E44" w:rsidRDefault="00DC6E4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E44" w:rsidRDefault="00DC6E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08A" w:rsidRDefault="00B2708A">
      <w:r>
        <w:separator/>
      </w:r>
    </w:p>
  </w:footnote>
  <w:footnote w:type="continuationSeparator" w:id="0">
    <w:p w:rsidR="00B2708A" w:rsidRDefault="00B2708A">
      <w:r>
        <w:continuationSeparator/>
      </w:r>
    </w:p>
  </w:footnote>
  <w:footnote w:type="continuationNotice" w:id="1">
    <w:p w:rsidR="00B2708A" w:rsidRDefault="00B2708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E44" w:rsidRDefault="00DC6E4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E44" w:rsidRDefault="00DC6E4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E44" w:rsidRDefault="00DC6E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4341C"/>
    <w:multiLevelType w:val="hybridMultilevel"/>
    <w:tmpl w:val="C9764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928BC"/>
    <w:multiLevelType w:val="hybridMultilevel"/>
    <w:tmpl w:val="F384A808"/>
    <w:lvl w:ilvl="0" w:tplc="10090001">
      <w:start w:val="1"/>
      <w:numFmt w:val="bullet"/>
      <w:lvlText w:val=""/>
      <w:lvlJc w:val="left"/>
      <w:pPr>
        <w:ind w:left="2002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722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442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162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882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602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322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042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762" w:hanging="360"/>
      </w:pPr>
      <w:rPr>
        <w:rFonts w:ascii="Wingdings" w:hAnsi="Wingdings" w:hint="default"/>
      </w:rPr>
    </w:lvl>
  </w:abstractNum>
  <w:abstractNum w:abstractNumId="2">
    <w:nsid w:val="05BD5914"/>
    <w:multiLevelType w:val="hybridMultilevel"/>
    <w:tmpl w:val="589E3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DF4239"/>
    <w:multiLevelType w:val="hybridMultilevel"/>
    <w:tmpl w:val="A07C4716"/>
    <w:lvl w:ilvl="0" w:tplc="7C543B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E8D0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F82E0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A227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3E546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80583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48E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5204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F8428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6FB0DD6"/>
    <w:multiLevelType w:val="hybridMultilevel"/>
    <w:tmpl w:val="13D06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10070E"/>
    <w:multiLevelType w:val="hybridMultilevel"/>
    <w:tmpl w:val="C84C8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171743"/>
    <w:multiLevelType w:val="hybridMultilevel"/>
    <w:tmpl w:val="50E85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BD5478"/>
    <w:multiLevelType w:val="hybridMultilevel"/>
    <w:tmpl w:val="74404B52"/>
    <w:lvl w:ilvl="0" w:tplc="E884B8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E2270C">
      <w:start w:val="21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49116">
      <w:start w:val="21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422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0B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143A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E0F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66A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E34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1E369C5"/>
    <w:multiLevelType w:val="hybridMultilevel"/>
    <w:tmpl w:val="044AE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4040EA"/>
    <w:multiLevelType w:val="hybridMultilevel"/>
    <w:tmpl w:val="1D629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3E53B4"/>
    <w:multiLevelType w:val="hybridMultilevel"/>
    <w:tmpl w:val="2FA06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7561CA"/>
    <w:multiLevelType w:val="hybridMultilevel"/>
    <w:tmpl w:val="93DA7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9D5F18"/>
    <w:multiLevelType w:val="hybridMultilevel"/>
    <w:tmpl w:val="3584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F40B0B"/>
    <w:multiLevelType w:val="hybridMultilevel"/>
    <w:tmpl w:val="89029F26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4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15">
    <w:nsid w:val="22A37A1A"/>
    <w:multiLevelType w:val="hybridMultilevel"/>
    <w:tmpl w:val="23002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894E28"/>
    <w:multiLevelType w:val="hybridMultilevel"/>
    <w:tmpl w:val="1D188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A633D9"/>
    <w:multiLevelType w:val="hybridMultilevel"/>
    <w:tmpl w:val="90F8E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1A04EE"/>
    <w:multiLevelType w:val="hybridMultilevel"/>
    <w:tmpl w:val="B9FCA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DD2E08"/>
    <w:multiLevelType w:val="hybridMultilevel"/>
    <w:tmpl w:val="642A2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6370DA"/>
    <w:multiLevelType w:val="hybridMultilevel"/>
    <w:tmpl w:val="6018D184"/>
    <w:lvl w:ilvl="0" w:tplc="3A10F6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8CB3D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66F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E4B0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3622D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897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129B9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F6E5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4E30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547140D"/>
    <w:multiLevelType w:val="hybridMultilevel"/>
    <w:tmpl w:val="C966F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5C4F2A"/>
    <w:multiLevelType w:val="hybridMultilevel"/>
    <w:tmpl w:val="8892D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FA5340"/>
    <w:multiLevelType w:val="hybridMultilevel"/>
    <w:tmpl w:val="21EA91B6"/>
    <w:lvl w:ilvl="0" w:tplc="76C4B1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6AB9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9688C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647F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0C6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8AE78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72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C281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E6C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B6434DE"/>
    <w:multiLevelType w:val="hybridMultilevel"/>
    <w:tmpl w:val="C3424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D93A9F"/>
    <w:multiLevelType w:val="hybridMultilevel"/>
    <w:tmpl w:val="60F059F0"/>
    <w:lvl w:ilvl="0" w:tplc="C5144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AE0590">
      <w:start w:val="13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FC3B68">
      <w:start w:val="13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9A7D34">
      <w:start w:val="1314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2A469C">
      <w:start w:val="1314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9E3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3AE3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AAF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A8EE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3E917472"/>
    <w:multiLevelType w:val="hybridMultilevel"/>
    <w:tmpl w:val="0B9EE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3B10E3"/>
    <w:multiLevelType w:val="hybridMultilevel"/>
    <w:tmpl w:val="2A8205B6"/>
    <w:lvl w:ilvl="0" w:tplc="68B8F8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A4FA6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7AAFD0">
      <w:start w:val="116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F291B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FA08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062B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AEFA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B4C64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D8E1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6D87D36"/>
    <w:multiLevelType w:val="multilevel"/>
    <w:tmpl w:val="0EF2D0B6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3084"/>
        </w:tabs>
        <w:ind w:left="3084" w:hanging="368"/>
      </w:pPr>
      <w:rPr>
        <w:rFonts w:asci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29">
    <w:nsid w:val="49126B84"/>
    <w:multiLevelType w:val="hybridMultilevel"/>
    <w:tmpl w:val="F4B45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>
    <w:nsid w:val="4D7D6FBD"/>
    <w:multiLevelType w:val="hybridMultilevel"/>
    <w:tmpl w:val="E68C1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6F1AF9"/>
    <w:multiLevelType w:val="hybridMultilevel"/>
    <w:tmpl w:val="D5C0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4">
    <w:nsid w:val="55F55EEB"/>
    <w:multiLevelType w:val="hybridMultilevel"/>
    <w:tmpl w:val="49FA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61B1B7B"/>
    <w:multiLevelType w:val="hybridMultilevel"/>
    <w:tmpl w:val="FCBC5436"/>
    <w:lvl w:ilvl="0" w:tplc="08146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7EF152">
      <w:start w:val="3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802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D686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205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88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E2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0F7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680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107240E"/>
    <w:multiLevelType w:val="hybridMultilevel"/>
    <w:tmpl w:val="C4882510"/>
    <w:lvl w:ilvl="0" w:tplc="233406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DECFA2">
      <w:start w:val="13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239CC">
      <w:start w:val="13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325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24F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7E9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4C8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ACB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125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8">
    <w:nsid w:val="6C890B6F"/>
    <w:multiLevelType w:val="hybridMultilevel"/>
    <w:tmpl w:val="27BCA3B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7C1029"/>
    <w:multiLevelType w:val="hybridMultilevel"/>
    <w:tmpl w:val="2EE0AE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D42B64"/>
    <w:multiLevelType w:val="hybridMultilevel"/>
    <w:tmpl w:val="566C046E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F4CC4"/>
    <w:multiLevelType w:val="hybridMultilevel"/>
    <w:tmpl w:val="67BC12F4"/>
    <w:lvl w:ilvl="0" w:tplc="7938DF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C8ECA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84A488">
      <w:start w:val="116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9C8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20A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9892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72249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62A4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4AD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33"/>
  </w:num>
  <w:num w:numId="2">
    <w:abstractNumId w:val="43"/>
  </w:num>
  <w:num w:numId="3">
    <w:abstractNumId w:val="30"/>
  </w:num>
  <w:num w:numId="4">
    <w:abstractNumId w:val="14"/>
  </w:num>
  <w:num w:numId="5">
    <w:abstractNumId w:val="44"/>
  </w:num>
  <w:num w:numId="6">
    <w:abstractNumId w:val="40"/>
  </w:num>
  <w:num w:numId="7">
    <w:abstractNumId w:val="37"/>
  </w:num>
  <w:num w:numId="8">
    <w:abstractNumId w:val="31"/>
  </w:num>
  <w:num w:numId="9">
    <w:abstractNumId w:val="12"/>
  </w:num>
  <w:num w:numId="10">
    <w:abstractNumId w:val="32"/>
  </w:num>
  <w:num w:numId="11">
    <w:abstractNumId w:val="17"/>
  </w:num>
  <w:num w:numId="12">
    <w:abstractNumId w:val="10"/>
  </w:num>
  <w:num w:numId="13">
    <w:abstractNumId w:val="39"/>
  </w:num>
  <w:num w:numId="14">
    <w:abstractNumId w:val="11"/>
  </w:num>
  <w:num w:numId="15">
    <w:abstractNumId w:val="20"/>
  </w:num>
  <w:num w:numId="16">
    <w:abstractNumId w:val="3"/>
  </w:num>
  <w:num w:numId="17">
    <w:abstractNumId w:val="23"/>
  </w:num>
  <w:num w:numId="18">
    <w:abstractNumId w:val="9"/>
  </w:num>
  <w:num w:numId="19">
    <w:abstractNumId w:val="0"/>
  </w:num>
  <w:num w:numId="20">
    <w:abstractNumId w:val="42"/>
  </w:num>
  <w:num w:numId="21">
    <w:abstractNumId w:val="27"/>
  </w:num>
  <w:num w:numId="22">
    <w:abstractNumId w:val="41"/>
  </w:num>
  <w:num w:numId="23">
    <w:abstractNumId w:val="38"/>
  </w:num>
  <w:num w:numId="24">
    <w:abstractNumId w:val="6"/>
  </w:num>
  <w:num w:numId="25">
    <w:abstractNumId w:val="36"/>
  </w:num>
  <w:num w:numId="26">
    <w:abstractNumId w:val="25"/>
  </w:num>
  <w:num w:numId="27">
    <w:abstractNumId w:val="22"/>
  </w:num>
  <w:num w:numId="28">
    <w:abstractNumId w:val="16"/>
  </w:num>
  <w:num w:numId="29">
    <w:abstractNumId w:val="5"/>
  </w:num>
  <w:num w:numId="30">
    <w:abstractNumId w:val="19"/>
  </w:num>
  <w:num w:numId="31">
    <w:abstractNumId w:val="21"/>
  </w:num>
  <w:num w:numId="32">
    <w:abstractNumId w:val="34"/>
  </w:num>
  <w:num w:numId="33">
    <w:abstractNumId w:val="26"/>
  </w:num>
  <w:num w:numId="34">
    <w:abstractNumId w:val="29"/>
  </w:num>
  <w:num w:numId="35">
    <w:abstractNumId w:val="8"/>
  </w:num>
  <w:num w:numId="36">
    <w:abstractNumId w:val="15"/>
  </w:num>
  <w:num w:numId="37">
    <w:abstractNumId w:val="7"/>
  </w:num>
  <w:num w:numId="38">
    <w:abstractNumId w:val="2"/>
  </w:num>
  <w:num w:numId="39">
    <w:abstractNumId w:val="13"/>
  </w:num>
  <w:num w:numId="40">
    <w:abstractNumId w:val="24"/>
  </w:num>
  <w:num w:numId="41">
    <w:abstractNumId w:val="28"/>
  </w:num>
  <w:num w:numId="42">
    <w:abstractNumId w:val="1"/>
  </w:num>
  <w:num w:numId="43">
    <w:abstractNumId w:val="18"/>
  </w:num>
  <w:num w:numId="44">
    <w:abstractNumId w:val="4"/>
  </w:num>
  <w:num w:numId="45">
    <w:abstractNumId w:val="3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doNotDisplayPageBoundarie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BAE"/>
    <w:rsid w:val="0000002B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B61"/>
    <w:rsid w:val="00006BD5"/>
    <w:rsid w:val="00006C2E"/>
    <w:rsid w:val="0000717B"/>
    <w:rsid w:val="00007A56"/>
    <w:rsid w:val="00007C55"/>
    <w:rsid w:val="00010049"/>
    <w:rsid w:val="00011296"/>
    <w:rsid w:val="000120A7"/>
    <w:rsid w:val="000120B7"/>
    <w:rsid w:val="000120E9"/>
    <w:rsid w:val="000122BB"/>
    <w:rsid w:val="000127E0"/>
    <w:rsid w:val="0001288E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ABC"/>
    <w:rsid w:val="00021FA0"/>
    <w:rsid w:val="0002211B"/>
    <w:rsid w:val="00022139"/>
    <w:rsid w:val="00022A63"/>
    <w:rsid w:val="0002422A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95F"/>
    <w:rsid w:val="00031D3C"/>
    <w:rsid w:val="00032971"/>
    <w:rsid w:val="00032BB2"/>
    <w:rsid w:val="0003317E"/>
    <w:rsid w:val="00033487"/>
    <w:rsid w:val="00033525"/>
    <w:rsid w:val="000336C1"/>
    <w:rsid w:val="00033B5E"/>
    <w:rsid w:val="00034431"/>
    <w:rsid w:val="00034C5F"/>
    <w:rsid w:val="00034DA5"/>
    <w:rsid w:val="000351B3"/>
    <w:rsid w:val="00035C30"/>
    <w:rsid w:val="00036AD6"/>
    <w:rsid w:val="000370DA"/>
    <w:rsid w:val="000372AB"/>
    <w:rsid w:val="00037C4B"/>
    <w:rsid w:val="00040094"/>
    <w:rsid w:val="0004035C"/>
    <w:rsid w:val="000408DB"/>
    <w:rsid w:val="00040C36"/>
    <w:rsid w:val="0004272B"/>
    <w:rsid w:val="00043085"/>
    <w:rsid w:val="000435B0"/>
    <w:rsid w:val="00043D7E"/>
    <w:rsid w:val="00044117"/>
    <w:rsid w:val="00044183"/>
    <w:rsid w:val="00044A95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3615"/>
    <w:rsid w:val="00054343"/>
    <w:rsid w:val="00054B29"/>
    <w:rsid w:val="000551D6"/>
    <w:rsid w:val="000555D9"/>
    <w:rsid w:val="00055833"/>
    <w:rsid w:val="000558AA"/>
    <w:rsid w:val="00055DAE"/>
    <w:rsid w:val="0005642D"/>
    <w:rsid w:val="000566A3"/>
    <w:rsid w:val="00056A95"/>
    <w:rsid w:val="00056CCF"/>
    <w:rsid w:val="00056CF7"/>
    <w:rsid w:val="00057980"/>
    <w:rsid w:val="00057F36"/>
    <w:rsid w:val="00060AD1"/>
    <w:rsid w:val="00060C20"/>
    <w:rsid w:val="00061AE3"/>
    <w:rsid w:val="00061E1F"/>
    <w:rsid w:val="00061FD4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5D03"/>
    <w:rsid w:val="00065F9A"/>
    <w:rsid w:val="00066125"/>
    <w:rsid w:val="0006652F"/>
    <w:rsid w:val="00066735"/>
    <w:rsid w:val="00066C7D"/>
    <w:rsid w:val="00066F92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3FAA"/>
    <w:rsid w:val="00074702"/>
    <w:rsid w:val="00074B23"/>
    <w:rsid w:val="00074F0C"/>
    <w:rsid w:val="0007542B"/>
    <w:rsid w:val="00076004"/>
    <w:rsid w:val="00076192"/>
    <w:rsid w:val="00076AD6"/>
    <w:rsid w:val="00077D6E"/>
    <w:rsid w:val="00080AED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81"/>
    <w:rsid w:val="00086429"/>
    <w:rsid w:val="00086582"/>
    <w:rsid w:val="000865E7"/>
    <w:rsid w:val="00086980"/>
    <w:rsid w:val="0008704B"/>
    <w:rsid w:val="00087593"/>
    <w:rsid w:val="00087C42"/>
    <w:rsid w:val="000902A4"/>
    <w:rsid w:val="00090746"/>
    <w:rsid w:val="00091C00"/>
    <w:rsid w:val="00092070"/>
    <w:rsid w:val="00092B3B"/>
    <w:rsid w:val="0009328A"/>
    <w:rsid w:val="0009329F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B7E"/>
    <w:rsid w:val="000A01CD"/>
    <w:rsid w:val="000A0237"/>
    <w:rsid w:val="000A040C"/>
    <w:rsid w:val="000A068E"/>
    <w:rsid w:val="000A06F5"/>
    <w:rsid w:val="000A080C"/>
    <w:rsid w:val="000A0CFA"/>
    <w:rsid w:val="000A1B26"/>
    <w:rsid w:val="000A308E"/>
    <w:rsid w:val="000A378F"/>
    <w:rsid w:val="000A398B"/>
    <w:rsid w:val="000A3DBE"/>
    <w:rsid w:val="000A40DD"/>
    <w:rsid w:val="000A41E3"/>
    <w:rsid w:val="000A4308"/>
    <w:rsid w:val="000A4C50"/>
    <w:rsid w:val="000A58EB"/>
    <w:rsid w:val="000A5A30"/>
    <w:rsid w:val="000A5D86"/>
    <w:rsid w:val="000A6195"/>
    <w:rsid w:val="000A6381"/>
    <w:rsid w:val="000A6BCB"/>
    <w:rsid w:val="000A6E93"/>
    <w:rsid w:val="000A6F10"/>
    <w:rsid w:val="000A73E6"/>
    <w:rsid w:val="000A7898"/>
    <w:rsid w:val="000A7D33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E72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DB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DD"/>
    <w:rsid w:val="000C40FD"/>
    <w:rsid w:val="000C4183"/>
    <w:rsid w:val="000C42AF"/>
    <w:rsid w:val="000C474D"/>
    <w:rsid w:val="000C4CD0"/>
    <w:rsid w:val="000C5285"/>
    <w:rsid w:val="000C52D1"/>
    <w:rsid w:val="000C53FF"/>
    <w:rsid w:val="000C546B"/>
    <w:rsid w:val="000C5A59"/>
    <w:rsid w:val="000C5A99"/>
    <w:rsid w:val="000C5AAA"/>
    <w:rsid w:val="000C5E98"/>
    <w:rsid w:val="000C6BCD"/>
    <w:rsid w:val="000C7220"/>
    <w:rsid w:val="000C7CBA"/>
    <w:rsid w:val="000C7FDB"/>
    <w:rsid w:val="000D0814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19F"/>
    <w:rsid w:val="000D470F"/>
    <w:rsid w:val="000D47A5"/>
    <w:rsid w:val="000D4E2B"/>
    <w:rsid w:val="000D4F22"/>
    <w:rsid w:val="000D50D5"/>
    <w:rsid w:val="000D5919"/>
    <w:rsid w:val="000D5B89"/>
    <w:rsid w:val="000D666C"/>
    <w:rsid w:val="000D7646"/>
    <w:rsid w:val="000E016E"/>
    <w:rsid w:val="000E0A21"/>
    <w:rsid w:val="000E0D98"/>
    <w:rsid w:val="000E0E56"/>
    <w:rsid w:val="000E1226"/>
    <w:rsid w:val="000E1DE3"/>
    <w:rsid w:val="000E1E9B"/>
    <w:rsid w:val="000E1F88"/>
    <w:rsid w:val="000E2ABB"/>
    <w:rsid w:val="000E2BE3"/>
    <w:rsid w:val="000E2FEC"/>
    <w:rsid w:val="000E3121"/>
    <w:rsid w:val="000E3462"/>
    <w:rsid w:val="000E44C2"/>
    <w:rsid w:val="000E47DF"/>
    <w:rsid w:val="000E4B76"/>
    <w:rsid w:val="000E4FA3"/>
    <w:rsid w:val="000E5370"/>
    <w:rsid w:val="000E5C4A"/>
    <w:rsid w:val="000E5DDD"/>
    <w:rsid w:val="000E5E5D"/>
    <w:rsid w:val="000E6033"/>
    <w:rsid w:val="000E65DB"/>
    <w:rsid w:val="000E6A03"/>
    <w:rsid w:val="000E6C23"/>
    <w:rsid w:val="000E7033"/>
    <w:rsid w:val="000E71FA"/>
    <w:rsid w:val="000E729E"/>
    <w:rsid w:val="000E76A6"/>
    <w:rsid w:val="000E7C7D"/>
    <w:rsid w:val="000E7D41"/>
    <w:rsid w:val="000F0A55"/>
    <w:rsid w:val="000F0F01"/>
    <w:rsid w:val="000F1372"/>
    <w:rsid w:val="000F1C0A"/>
    <w:rsid w:val="000F271B"/>
    <w:rsid w:val="000F29B9"/>
    <w:rsid w:val="000F29CC"/>
    <w:rsid w:val="000F2AB5"/>
    <w:rsid w:val="000F2EB7"/>
    <w:rsid w:val="000F309C"/>
    <w:rsid w:val="000F427B"/>
    <w:rsid w:val="000F4400"/>
    <w:rsid w:val="000F44E4"/>
    <w:rsid w:val="000F4D15"/>
    <w:rsid w:val="000F5214"/>
    <w:rsid w:val="000F57A8"/>
    <w:rsid w:val="000F5B94"/>
    <w:rsid w:val="000F6918"/>
    <w:rsid w:val="000F6D85"/>
    <w:rsid w:val="000F6FC1"/>
    <w:rsid w:val="000F73DA"/>
    <w:rsid w:val="000F7417"/>
    <w:rsid w:val="000F78D6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FDC"/>
    <w:rsid w:val="001130CA"/>
    <w:rsid w:val="001135D6"/>
    <w:rsid w:val="00113F54"/>
    <w:rsid w:val="00114030"/>
    <w:rsid w:val="001143A1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338C"/>
    <w:rsid w:val="001238F1"/>
    <w:rsid w:val="001245DA"/>
    <w:rsid w:val="00124A52"/>
    <w:rsid w:val="00124D74"/>
    <w:rsid w:val="00124DCA"/>
    <w:rsid w:val="00125CED"/>
    <w:rsid w:val="00126164"/>
    <w:rsid w:val="001266B5"/>
    <w:rsid w:val="00127310"/>
    <w:rsid w:val="0012778F"/>
    <w:rsid w:val="00127BE3"/>
    <w:rsid w:val="00130027"/>
    <w:rsid w:val="001300B7"/>
    <w:rsid w:val="0013044A"/>
    <w:rsid w:val="0013074A"/>
    <w:rsid w:val="0013077D"/>
    <w:rsid w:val="00130B52"/>
    <w:rsid w:val="0013131E"/>
    <w:rsid w:val="00131784"/>
    <w:rsid w:val="001323C9"/>
    <w:rsid w:val="001328C3"/>
    <w:rsid w:val="00132C5C"/>
    <w:rsid w:val="00132DF9"/>
    <w:rsid w:val="00132F16"/>
    <w:rsid w:val="001330E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E05"/>
    <w:rsid w:val="00137C09"/>
    <w:rsid w:val="00137E59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9F"/>
    <w:rsid w:val="001458CC"/>
    <w:rsid w:val="0014591B"/>
    <w:rsid w:val="001466AC"/>
    <w:rsid w:val="00147000"/>
    <w:rsid w:val="0014713F"/>
    <w:rsid w:val="00147314"/>
    <w:rsid w:val="00147455"/>
    <w:rsid w:val="001477D6"/>
    <w:rsid w:val="00147E11"/>
    <w:rsid w:val="00147ED3"/>
    <w:rsid w:val="00150270"/>
    <w:rsid w:val="00150424"/>
    <w:rsid w:val="0015086E"/>
    <w:rsid w:val="00150D0D"/>
    <w:rsid w:val="00151774"/>
    <w:rsid w:val="00152419"/>
    <w:rsid w:val="00152592"/>
    <w:rsid w:val="00152AAF"/>
    <w:rsid w:val="00153503"/>
    <w:rsid w:val="00153B2D"/>
    <w:rsid w:val="00153E38"/>
    <w:rsid w:val="00154647"/>
    <w:rsid w:val="00154F7E"/>
    <w:rsid w:val="001600F5"/>
    <w:rsid w:val="00160F79"/>
    <w:rsid w:val="00161332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26A"/>
    <w:rsid w:val="0016741D"/>
    <w:rsid w:val="00167B96"/>
    <w:rsid w:val="00170500"/>
    <w:rsid w:val="00170CD8"/>
    <w:rsid w:val="0017116E"/>
    <w:rsid w:val="001713BA"/>
    <w:rsid w:val="0017199C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911"/>
    <w:rsid w:val="001752A6"/>
    <w:rsid w:val="00175730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944"/>
    <w:rsid w:val="001814E9"/>
    <w:rsid w:val="0018297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6F7F"/>
    <w:rsid w:val="0018722E"/>
    <w:rsid w:val="001873A0"/>
    <w:rsid w:val="001875A6"/>
    <w:rsid w:val="001876A1"/>
    <w:rsid w:val="00187A1A"/>
    <w:rsid w:val="00187FFC"/>
    <w:rsid w:val="0019019A"/>
    <w:rsid w:val="00190927"/>
    <w:rsid w:val="00190B9A"/>
    <w:rsid w:val="00190C5C"/>
    <w:rsid w:val="00190CA0"/>
    <w:rsid w:val="00191495"/>
    <w:rsid w:val="0019160F"/>
    <w:rsid w:val="00191A8E"/>
    <w:rsid w:val="00192490"/>
    <w:rsid w:val="00192594"/>
    <w:rsid w:val="00192794"/>
    <w:rsid w:val="00193498"/>
    <w:rsid w:val="001935F2"/>
    <w:rsid w:val="001940C9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C3E"/>
    <w:rsid w:val="001A1D82"/>
    <w:rsid w:val="001A211C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C8C"/>
    <w:rsid w:val="001A510C"/>
    <w:rsid w:val="001A52D2"/>
    <w:rsid w:val="001A5557"/>
    <w:rsid w:val="001A5894"/>
    <w:rsid w:val="001A72F3"/>
    <w:rsid w:val="001A7510"/>
    <w:rsid w:val="001A79E2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283"/>
    <w:rsid w:val="001B441B"/>
    <w:rsid w:val="001B47AD"/>
    <w:rsid w:val="001B4856"/>
    <w:rsid w:val="001B490C"/>
    <w:rsid w:val="001B5073"/>
    <w:rsid w:val="001B5A2A"/>
    <w:rsid w:val="001B5DF4"/>
    <w:rsid w:val="001B5EE4"/>
    <w:rsid w:val="001B63D7"/>
    <w:rsid w:val="001B6537"/>
    <w:rsid w:val="001B6C04"/>
    <w:rsid w:val="001B7150"/>
    <w:rsid w:val="001B71F1"/>
    <w:rsid w:val="001B731D"/>
    <w:rsid w:val="001C03F1"/>
    <w:rsid w:val="001C0439"/>
    <w:rsid w:val="001C0898"/>
    <w:rsid w:val="001C1A0D"/>
    <w:rsid w:val="001C2184"/>
    <w:rsid w:val="001C2FD0"/>
    <w:rsid w:val="001C318A"/>
    <w:rsid w:val="001C3892"/>
    <w:rsid w:val="001C3F20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12FF"/>
    <w:rsid w:val="001D1597"/>
    <w:rsid w:val="001D1AED"/>
    <w:rsid w:val="001D1C35"/>
    <w:rsid w:val="001D1E89"/>
    <w:rsid w:val="001D229B"/>
    <w:rsid w:val="001D2394"/>
    <w:rsid w:val="001D32AD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AC3"/>
    <w:rsid w:val="001E145A"/>
    <w:rsid w:val="001E1580"/>
    <w:rsid w:val="001E1B51"/>
    <w:rsid w:val="001E1C44"/>
    <w:rsid w:val="001E207C"/>
    <w:rsid w:val="001E23E1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CB"/>
    <w:rsid w:val="001E7045"/>
    <w:rsid w:val="001E75B1"/>
    <w:rsid w:val="001E780C"/>
    <w:rsid w:val="001E7B4A"/>
    <w:rsid w:val="001E7BB3"/>
    <w:rsid w:val="001F02D5"/>
    <w:rsid w:val="001F16AC"/>
    <w:rsid w:val="001F262E"/>
    <w:rsid w:val="001F2859"/>
    <w:rsid w:val="001F3298"/>
    <w:rsid w:val="001F333B"/>
    <w:rsid w:val="001F3C6D"/>
    <w:rsid w:val="001F40BE"/>
    <w:rsid w:val="001F42C8"/>
    <w:rsid w:val="001F42D4"/>
    <w:rsid w:val="001F46B5"/>
    <w:rsid w:val="001F485C"/>
    <w:rsid w:val="001F49F1"/>
    <w:rsid w:val="001F4DE3"/>
    <w:rsid w:val="001F4EDB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1F4"/>
    <w:rsid w:val="00205300"/>
    <w:rsid w:val="002054BF"/>
    <w:rsid w:val="00205667"/>
    <w:rsid w:val="00205A8E"/>
    <w:rsid w:val="00205D96"/>
    <w:rsid w:val="002061CF"/>
    <w:rsid w:val="0020691B"/>
    <w:rsid w:val="00206E31"/>
    <w:rsid w:val="00207807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3D7"/>
    <w:rsid w:val="00213BAF"/>
    <w:rsid w:val="00214139"/>
    <w:rsid w:val="0021419F"/>
    <w:rsid w:val="002148FB"/>
    <w:rsid w:val="00214B6E"/>
    <w:rsid w:val="00214F27"/>
    <w:rsid w:val="00215EAA"/>
    <w:rsid w:val="00215F51"/>
    <w:rsid w:val="00216095"/>
    <w:rsid w:val="00216433"/>
    <w:rsid w:val="0021682F"/>
    <w:rsid w:val="00216843"/>
    <w:rsid w:val="00216A15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3B3"/>
    <w:rsid w:val="00220F73"/>
    <w:rsid w:val="0022128D"/>
    <w:rsid w:val="00221A26"/>
    <w:rsid w:val="00221BFA"/>
    <w:rsid w:val="002221AA"/>
    <w:rsid w:val="0022244E"/>
    <w:rsid w:val="002227C6"/>
    <w:rsid w:val="002229C4"/>
    <w:rsid w:val="002234E8"/>
    <w:rsid w:val="00223807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E0C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71F"/>
    <w:rsid w:val="00240FD0"/>
    <w:rsid w:val="002418F8"/>
    <w:rsid w:val="0024209B"/>
    <w:rsid w:val="00243667"/>
    <w:rsid w:val="002444B0"/>
    <w:rsid w:val="00244757"/>
    <w:rsid w:val="00244AA9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1171"/>
    <w:rsid w:val="00251A4C"/>
    <w:rsid w:val="0025263E"/>
    <w:rsid w:val="00252700"/>
    <w:rsid w:val="00252B74"/>
    <w:rsid w:val="00252CC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2115"/>
    <w:rsid w:val="00262383"/>
    <w:rsid w:val="002624AB"/>
    <w:rsid w:val="00263195"/>
    <w:rsid w:val="002635FE"/>
    <w:rsid w:val="00263692"/>
    <w:rsid w:val="00263698"/>
    <w:rsid w:val="002639B8"/>
    <w:rsid w:val="00263D46"/>
    <w:rsid w:val="0026489D"/>
    <w:rsid w:val="00265393"/>
    <w:rsid w:val="002658A1"/>
    <w:rsid w:val="002659F7"/>
    <w:rsid w:val="00265A78"/>
    <w:rsid w:val="0026602C"/>
    <w:rsid w:val="002669D5"/>
    <w:rsid w:val="002669E9"/>
    <w:rsid w:val="0026773C"/>
    <w:rsid w:val="00267E6E"/>
    <w:rsid w:val="002701E1"/>
    <w:rsid w:val="00270BDC"/>
    <w:rsid w:val="002711B7"/>
    <w:rsid w:val="00271255"/>
    <w:rsid w:val="002718BD"/>
    <w:rsid w:val="00271D56"/>
    <w:rsid w:val="00271EEA"/>
    <w:rsid w:val="0027243E"/>
    <w:rsid w:val="002724D9"/>
    <w:rsid w:val="00272951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1B8B"/>
    <w:rsid w:val="0028279A"/>
    <w:rsid w:val="00282A8E"/>
    <w:rsid w:val="00282B6C"/>
    <w:rsid w:val="00282CF2"/>
    <w:rsid w:val="00283A1B"/>
    <w:rsid w:val="00283B79"/>
    <w:rsid w:val="00283F9E"/>
    <w:rsid w:val="00285278"/>
    <w:rsid w:val="0028535B"/>
    <w:rsid w:val="00286631"/>
    <w:rsid w:val="00286F80"/>
    <w:rsid w:val="00286F85"/>
    <w:rsid w:val="002872BC"/>
    <w:rsid w:val="002878DA"/>
    <w:rsid w:val="00287BD9"/>
    <w:rsid w:val="0029022C"/>
    <w:rsid w:val="002902E2"/>
    <w:rsid w:val="0029196E"/>
    <w:rsid w:val="00291CC4"/>
    <w:rsid w:val="0029229B"/>
    <w:rsid w:val="0029229E"/>
    <w:rsid w:val="00293063"/>
    <w:rsid w:val="00293080"/>
    <w:rsid w:val="002933A1"/>
    <w:rsid w:val="002937DC"/>
    <w:rsid w:val="002942BB"/>
    <w:rsid w:val="0029444F"/>
    <w:rsid w:val="00295053"/>
    <w:rsid w:val="00295433"/>
    <w:rsid w:val="00296051"/>
    <w:rsid w:val="0029668D"/>
    <w:rsid w:val="0029685B"/>
    <w:rsid w:val="00296964"/>
    <w:rsid w:val="00296A8A"/>
    <w:rsid w:val="00296CDC"/>
    <w:rsid w:val="00297A01"/>
    <w:rsid w:val="00297A42"/>
    <w:rsid w:val="00297CF0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BF1"/>
    <w:rsid w:val="002A3222"/>
    <w:rsid w:val="002A33D9"/>
    <w:rsid w:val="002A409E"/>
    <w:rsid w:val="002A42A1"/>
    <w:rsid w:val="002A4738"/>
    <w:rsid w:val="002A4A9A"/>
    <w:rsid w:val="002A4E6A"/>
    <w:rsid w:val="002A5460"/>
    <w:rsid w:val="002A55D2"/>
    <w:rsid w:val="002A61C4"/>
    <w:rsid w:val="002A639C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D46"/>
    <w:rsid w:val="002B40DC"/>
    <w:rsid w:val="002B4CD7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33B"/>
    <w:rsid w:val="002C1359"/>
    <w:rsid w:val="002C159F"/>
    <w:rsid w:val="002C1B3D"/>
    <w:rsid w:val="002C1F6A"/>
    <w:rsid w:val="002C1FFA"/>
    <w:rsid w:val="002C20E1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5F25"/>
    <w:rsid w:val="002C64AD"/>
    <w:rsid w:val="002C67F9"/>
    <w:rsid w:val="002C72DE"/>
    <w:rsid w:val="002C7AC5"/>
    <w:rsid w:val="002C7D18"/>
    <w:rsid w:val="002C7D56"/>
    <w:rsid w:val="002D00A4"/>
    <w:rsid w:val="002D00ED"/>
    <w:rsid w:val="002D0988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F5B"/>
    <w:rsid w:val="002D702A"/>
    <w:rsid w:val="002D7057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D62"/>
    <w:rsid w:val="002E2ED8"/>
    <w:rsid w:val="002E34EE"/>
    <w:rsid w:val="002E3A4E"/>
    <w:rsid w:val="002E3DAF"/>
    <w:rsid w:val="002E3E6A"/>
    <w:rsid w:val="002E418D"/>
    <w:rsid w:val="002E4BF2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EE2"/>
    <w:rsid w:val="002F26D5"/>
    <w:rsid w:val="002F29E3"/>
    <w:rsid w:val="002F433C"/>
    <w:rsid w:val="002F451F"/>
    <w:rsid w:val="002F45DA"/>
    <w:rsid w:val="002F4DB8"/>
    <w:rsid w:val="002F4DE0"/>
    <w:rsid w:val="002F51D7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33E"/>
    <w:rsid w:val="0030166F"/>
    <w:rsid w:val="0030170B"/>
    <w:rsid w:val="00302A33"/>
    <w:rsid w:val="00302E68"/>
    <w:rsid w:val="00302F2D"/>
    <w:rsid w:val="00302F5C"/>
    <w:rsid w:val="003037A7"/>
    <w:rsid w:val="00303A6E"/>
    <w:rsid w:val="0030425B"/>
    <w:rsid w:val="00304AEA"/>
    <w:rsid w:val="00304BA3"/>
    <w:rsid w:val="0030587E"/>
    <w:rsid w:val="00305DD6"/>
    <w:rsid w:val="00305EA2"/>
    <w:rsid w:val="00306CA9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D7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34A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97D"/>
    <w:rsid w:val="00336C8B"/>
    <w:rsid w:val="00336EFD"/>
    <w:rsid w:val="00337264"/>
    <w:rsid w:val="00337DC0"/>
    <w:rsid w:val="00337FDA"/>
    <w:rsid w:val="00341E58"/>
    <w:rsid w:val="00342000"/>
    <w:rsid w:val="0034259C"/>
    <w:rsid w:val="00342623"/>
    <w:rsid w:val="0034290D"/>
    <w:rsid w:val="003432D3"/>
    <w:rsid w:val="00343D55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7089"/>
    <w:rsid w:val="00347C05"/>
    <w:rsid w:val="00347D98"/>
    <w:rsid w:val="00350479"/>
    <w:rsid w:val="00351212"/>
    <w:rsid w:val="00351468"/>
    <w:rsid w:val="00351812"/>
    <w:rsid w:val="00352A4F"/>
    <w:rsid w:val="00353184"/>
    <w:rsid w:val="00353A6D"/>
    <w:rsid w:val="00353E27"/>
    <w:rsid w:val="00354DE2"/>
    <w:rsid w:val="00354E0C"/>
    <w:rsid w:val="00354F0D"/>
    <w:rsid w:val="003550D8"/>
    <w:rsid w:val="00355B78"/>
    <w:rsid w:val="00355CE6"/>
    <w:rsid w:val="0035632A"/>
    <w:rsid w:val="00356841"/>
    <w:rsid w:val="00356B9A"/>
    <w:rsid w:val="00356EE5"/>
    <w:rsid w:val="00357392"/>
    <w:rsid w:val="00357B30"/>
    <w:rsid w:val="00357C52"/>
    <w:rsid w:val="00357D34"/>
    <w:rsid w:val="003601A9"/>
    <w:rsid w:val="003607EF"/>
    <w:rsid w:val="00360A07"/>
    <w:rsid w:val="00360BFD"/>
    <w:rsid w:val="0036116E"/>
    <w:rsid w:val="003617AA"/>
    <w:rsid w:val="00361A43"/>
    <w:rsid w:val="00363492"/>
    <w:rsid w:val="003637CA"/>
    <w:rsid w:val="00364648"/>
    <w:rsid w:val="00365499"/>
    <w:rsid w:val="00365ACB"/>
    <w:rsid w:val="00365BEF"/>
    <w:rsid w:val="0036664E"/>
    <w:rsid w:val="0036670C"/>
    <w:rsid w:val="00366DB5"/>
    <w:rsid w:val="00366EAC"/>
    <w:rsid w:val="0036765C"/>
    <w:rsid w:val="00367C91"/>
    <w:rsid w:val="0037029C"/>
    <w:rsid w:val="00370AF0"/>
    <w:rsid w:val="00370D20"/>
    <w:rsid w:val="00371B3B"/>
    <w:rsid w:val="00371DCC"/>
    <w:rsid w:val="0037215A"/>
    <w:rsid w:val="00372352"/>
    <w:rsid w:val="0037251E"/>
    <w:rsid w:val="00372550"/>
    <w:rsid w:val="0037261E"/>
    <w:rsid w:val="003728FC"/>
    <w:rsid w:val="00372A39"/>
    <w:rsid w:val="00372D41"/>
    <w:rsid w:val="00373050"/>
    <w:rsid w:val="0037422F"/>
    <w:rsid w:val="003747B7"/>
    <w:rsid w:val="00374901"/>
    <w:rsid w:val="00374AB4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EA7"/>
    <w:rsid w:val="0038500E"/>
    <w:rsid w:val="00385AC6"/>
    <w:rsid w:val="0038645C"/>
    <w:rsid w:val="003864CE"/>
    <w:rsid w:val="00386BE8"/>
    <w:rsid w:val="00387445"/>
    <w:rsid w:val="00387D4C"/>
    <w:rsid w:val="00387E55"/>
    <w:rsid w:val="0039030E"/>
    <w:rsid w:val="00390338"/>
    <w:rsid w:val="00390D62"/>
    <w:rsid w:val="00391743"/>
    <w:rsid w:val="00391ACB"/>
    <w:rsid w:val="00391D55"/>
    <w:rsid w:val="00392747"/>
    <w:rsid w:val="00392A53"/>
    <w:rsid w:val="00392AD6"/>
    <w:rsid w:val="00393845"/>
    <w:rsid w:val="003940D3"/>
    <w:rsid w:val="003953F3"/>
    <w:rsid w:val="003955CC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1FA3"/>
    <w:rsid w:val="003A207D"/>
    <w:rsid w:val="003A214E"/>
    <w:rsid w:val="003A25F0"/>
    <w:rsid w:val="003A264F"/>
    <w:rsid w:val="003A36E2"/>
    <w:rsid w:val="003A374D"/>
    <w:rsid w:val="003A3BE6"/>
    <w:rsid w:val="003A3DB0"/>
    <w:rsid w:val="003A40C8"/>
    <w:rsid w:val="003A433A"/>
    <w:rsid w:val="003A4378"/>
    <w:rsid w:val="003A462B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20AE"/>
    <w:rsid w:val="003B27C6"/>
    <w:rsid w:val="003B2B51"/>
    <w:rsid w:val="003B30B0"/>
    <w:rsid w:val="003B353B"/>
    <w:rsid w:val="003B389F"/>
    <w:rsid w:val="003B3FBD"/>
    <w:rsid w:val="003B4139"/>
    <w:rsid w:val="003B460F"/>
    <w:rsid w:val="003B52EB"/>
    <w:rsid w:val="003B5C57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676"/>
    <w:rsid w:val="003C414B"/>
    <w:rsid w:val="003C474E"/>
    <w:rsid w:val="003C4945"/>
    <w:rsid w:val="003C4C56"/>
    <w:rsid w:val="003C5B0E"/>
    <w:rsid w:val="003C6C00"/>
    <w:rsid w:val="003C6E3D"/>
    <w:rsid w:val="003C6EC7"/>
    <w:rsid w:val="003C748D"/>
    <w:rsid w:val="003C7640"/>
    <w:rsid w:val="003C77FB"/>
    <w:rsid w:val="003C7B67"/>
    <w:rsid w:val="003D1002"/>
    <w:rsid w:val="003D1C16"/>
    <w:rsid w:val="003D1E4B"/>
    <w:rsid w:val="003D2FC8"/>
    <w:rsid w:val="003D339D"/>
    <w:rsid w:val="003D3856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A14"/>
    <w:rsid w:val="003D6B78"/>
    <w:rsid w:val="003D6D41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1F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F40"/>
    <w:rsid w:val="003F2C21"/>
    <w:rsid w:val="003F2D37"/>
    <w:rsid w:val="003F3FEB"/>
    <w:rsid w:val="003F404F"/>
    <w:rsid w:val="003F4203"/>
    <w:rsid w:val="003F60E7"/>
    <w:rsid w:val="003F6454"/>
    <w:rsid w:val="003F7BCA"/>
    <w:rsid w:val="00400031"/>
    <w:rsid w:val="00400273"/>
    <w:rsid w:val="0040032E"/>
    <w:rsid w:val="00400E11"/>
    <w:rsid w:val="0040135F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12E"/>
    <w:rsid w:val="00407800"/>
    <w:rsid w:val="00407A4E"/>
    <w:rsid w:val="00407FD4"/>
    <w:rsid w:val="004102A7"/>
    <w:rsid w:val="00410384"/>
    <w:rsid w:val="004104F3"/>
    <w:rsid w:val="00410BB2"/>
    <w:rsid w:val="00411428"/>
    <w:rsid w:val="004114BC"/>
    <w:rsid w:val="004118A5"/>
    <w:rsid w:val="004119E5"/>
    <w:rsid w:val="0041210A"/>
    <w:rsid w:val="00412C04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BA2"/>
    <w:rsid w:val="00417C3E"/>
    <w:rsid w:val="0042052F"/>
    <w:rsid w:val="0042069D"/>
    <w:rsid w:val="00420B5D"/>
    <w:rsid w:val="00422075"/>
    <w:rsid w:val="004231C1"/>
    <w:rsid w:val="00423354"/>
    <w:rsid w:val="004235B1"/>
    <w:rsid w:val="00423603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54D0"/>
    <w:rsid w:val="0043560A"/>
    <w:rsid w:val="00435883"/>
    <w:rsid w:val="00435CCF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D4A"/>
    <w:rsid w:val="00440F3F"/>
    <w:rsid w:val="004413C6"/>
    <w:rsid w:val="0044273A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6582"/>
    <w:rsid w:val="004466D0"/>
    <w:rsid w:val="00446AC9"/>
    <w:rsid w:val="00446EDB"/>
    <w:rsid w:val="004470E3"/>
    <w:rsid w:val="00447271"/>
    <w:rsid w:val="004473F5"/>
    <w:rsid w:val="0044794C"/>
    <w:rsid w:val="00447AE3"/>
    <w:rsid w:val="00447EDB"/>
    <w:rsid w:val="00450098"/>
    <w:rsid w:val="004501AC"/>
    <w:rsid w:val="0045069C"/>
    <w:rsid w:val="004506C7"/>
    <w:rsid w:val="004509EA"/>
    <w:rsid w:val="00450B30"/>
    <w:rsid w:val="00450CB3"/>
    <w:rsid w:val="00450CE3"/>
    <w:rsid w:val="00451619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4FB5"/>
    <w:rsid w:val="0046525F"/>
    <w:rsid w:val="00465A4D"/>
    <w:rsid w:val="004666A9"/>
    <w:rsid w:val="00466BC5"/>
    <w:rsid w:val="00466E22"/>
    <w:rsid w:val="0046719F"/>
    <w:rsid w:val="00467403"/>
    <w:rsid w:val="004674A6"/>
    <w:rsid w:val="004675B2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5ED2"/>
    <w:rsid w:val="00476100"/>
    <w:rsid w:val="00476211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89D"/>
    <w:rsid w:val="00482573"/>
    <w:rsid w:val="0048321D"/>
    <w:rsid w:val="00483DC5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F8D"/>
    <w:rsid w:val="00491FD6"/>
    <w:rsid w:val="0049204A"/>
    <w:rsid w:val="00492357"/>
    <w:rsid w:val="004928F0"/>
    <w:rsid w:val="00492969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29F"/>
    <w:rsid w:val="004B357C"/>
    <w:rsid w:val="004B3663"/>
    <w:rsid w:val="004B396A"/>
    <w:rsid w:val="004B3E31"/>
    <w:rsid w:val="004B3F06"/>
    <w:rsid w:val="004B4944"/>
    <w:rsid w:val="004B4B0A"/>
    <w:rsid w:val="004B4DA8"/>
    <w:rsid w:val="004B4EBF"/>
    <w:rsid w:val="004B4FEC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6E1"/>
    <w:rsid w:val="004B7767"/>
    <w:rsid w:val="004B7B36"/>
    <w:rsid w:val="004B7EDD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C03"/>
    <w:rsid w:val="004C4513"/>
    <w:rsid w:val="004C4785"/>
    <w:rsid w:val="004C4AC0"/>
    <w:rsid w:val="004C503B"/>
    <w:rsid w:val="004C5E7D"/>
    <w:rsid w:val="004C627B"/>
    <w:rsid w:val="004C6577"/>
    <w:rsid w:val="004C6585"/>
    <w:rsid w:val="004C6830"/>
    <w:rsid w:val="004C71BF"/>
    <w:rsid w:val="004C791B"/>
    <w:rsid w:val="004C7A2F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6846"/>
    <w:rsid w:val="004D6C4F"/>
    <w:rsid w:val="004D71FA"/>
    <w:rsid w:val="004D7AE2"/>
    <w:rsid w:val="004E099B"/>
    <w:rsid w:val="004E1117"/>
    <w:rsid w:val="004E1C99"/>
    <w:rsid w:val="004E21EA"/>
    <w:rsid w:val="004E2282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687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BDF"/>
    <w:rsid w:val="004F3035"/>
    <w:rsid w:val="004F329C"/>
    <w:rsid w:val="004F334B"/>
    <w:rsid w:val="004F345B"/>
    <w:rsid w:val="004F3475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F48"/>
    <w:rsid w:val="005002EF"/>
    <w:rsid w:val="0050031D"/>
    <w:rsid w:val="00500853"/>
    <w:rsid w:val="00500A67"/>
    <w:rsid w:val="00503219"/>
    <w:rsid w:val="00503B41"/>
    <w:rsid w:val="00503C05"/>
    <w:rsid w:val="00504BA5"/>
    <w:rsid w:val="00505025"/>
    <w:rsid w:val="00505253"/>
    <w:rsid w:val="005059FE"/>
    <w:rsid w:val="00505EA4"/>
    <w:rsid w:val="005064D8"/>
    <w:rsid w:val="00506E59"/>
    <w:rsid w:val="00506E5C"/>
    <w:rsid w:val="00507013"/>
    <w:rsid w:val="005074EA"/>
    <w:rsid w:val="00507C15"/>
    <w:rsid w:val="00507C53"/>
    <w:rsid w:val="00510490"/>
    <w:rsid w:val="005105FD"/>
    <w:rsid w:val="005108C3"/>
    <w:rsid w:val="005109DB"/>
    <w:rsid w:val="00511011"/>
    <w:rsid w:val="00511166"/>
    <w:rsid w:val="0051162B"/>
    <w:rsid w:val="005117BF"/>
    <w:rsid w:val="00511FC6"/>
    <w:rsid w:val="00512470"/>
    <w:rsid w:val="0051296D"/>
    <w:rsid w:val="00512B3B"/>
    <w:rsid w:val="00512FCE"/>
    <w:rsid w:val="00513412"/>
    <w:rsid w:val="0051366F"/>
    <w:rsid w:val="0051376C"/>
    <w:rsid w:val="005138C1"/>
    <w:rsid w:val="00513B07"/>
    <w:rsid w:val="00514A84"/>
    <w:rsid w:val="005154C5"/>
    <w:rsid w:val="00515556"/>
    <w:rsid w:val="0051595B"/>
    <w:rsid w:val="005161BF"/>
    <w:rsid w:val="005165B5"/>
    <w:rsid w:val="005170FF"/>
    <w:rsid w:val="005174BC"/>
    <w:rsid w:val="00517E1F"/>
    <w:rsid w:val="005200A3"/>
    <w:rsid w:val="0052016E"/>
    <w:rsid w:val="00520263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3E5C"/>
    <w:rsid w:val="00524356"/>
    <w:rsid w:val="00524488"/>
    <w:rsid w:val="00524A7D"/>
    <w:rsid w:val="00525362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8BC"/>
    <w:rsid w:val="00532AC5"/>
    <w:rsid w:val="00532B9E"/>
    <w:rsid w:val="00533975"/>
    <w:rsid w:val="00533A35"/>
    <w:rsid w:val="00533A41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218C"/>
    <w:rsid w:val="00542BB8"/>
    <w:rsid w:val="00542C06"/>
    <w:rsid w:val="00542D67"/>
    <w:rsid w:val="00542E4F"/>
    <w:rsid w:val="00543451"/>
    <w:rsid w:val="00543764"/>
    <w:rsid w:val="00543E9D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215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15C9"/>
    <w:rsid w:val="005618CA"/>
    <w:rsid w:val="00561B83"/>
    <w:rsid w:val="00561D01"/>
    <w:rsid w:val="00561EA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8F8"/>
    <w:rsid w:val="00570FB3"/>
    <w:rsid w:val="00571229"/>
    <w:rsid w:val="00571F8A"/>
    <w:rsid w:val="005726A3"/>
    <w:rsid w:val="00572971"/>
    <w:rsid w:val="005729A1"/>
    <w:rsid w:val="00572A0A"/>
    <w:rsid w:val="00573244"/>
    <w:rsid w:val="00573472"/>
    <w:rsid w:val="00573717"/>
    <w:rsid w:val="0057509D"/>
    <w:rsid w:val="005755B1"/>
    <w:rsid w:val="005755D4"/>
    <w:rsid w:val="00575F36"/>
    <w:rsid w:val="00575F9B"/>
    <w:rsid w:val="00576A2C"/>
    <w:rsid w:val="005773F5"/>
    <w:rsid w:val="00577776"/>
    <w:rsid w:val="0057799C"/>
    <w:rsid w:val="00577B37"/>
    <w:rsid w:val="005801FC"/>
    <w:rsid w:val="0058049E"/>
    <w:rsid w:val="00580708"/>
    <w:rsid w:val="00580725"/>
    <w:rsid w:val="00580C66"/>
    <w:rsid w:val="00580D64"/>
    <w:rsid w:val="005812BC"/>
    <w:rsid w:val="00581705"/>
    <w:rsid w:val="00581767"/>
    <w:rsid w:val="00581B81"/>
    <w:rsid w:val="00581DFF"/>
    <w:rsid w:val="005822BF"/>
    <w:rsid w:val="005827FA"/>
    <w:rsid w:val="00582AC9"/>
    <w:rsid w:val="005832CD"/>
    <w:rsid w:val="00583450"/>
    <w:rsid w:val="00583B90"/>
    <w:rsid w:val="00583C64"/>
    <w:rsid w:val="00583CDE"/>
    <w:rsid w:val="00584244"/>
    <w:rsid w:val="005846BD"/>
    <w:rsid w:val="00584702"/>
    <w:rsid w:val="00584FC2"/>
    <w:rsid w:val="00585D98"/>
    <w:rsid w:val="00586489"/>
    <w:rsid w:val="00586874"/>
    <w:rsid w:val="00586B93"/>
    <w:rsid w:val="00586DAD"/>
    <w:rsid w:val="00587710"/>
    <w:rsid w:val="005879C6"/>
    <w:rsid w:val="0059005A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800"/>
    <w:rsid w:val="00594C9B"/>
    <w:rsid w:val="00595457"/>
    <w:rsid w:val="0059621E"/>
    <w:rsid w:val="005962D9"/>
    <w:rsid w:val="00596ABA"/>
    <w:rsid w:val="005971DE"/>
    <w:rsid w:val="005974D7"/>
    <w:rsid w:val="00597E8F"/>
    <w:rsid w:val="005A0533"/>
    <w:rsid w:val="005A0659"/>
    <w:rsid w:val="005A09F5"/>
    <w:rsid w:val="005A141E"/>
    <w:rsid w:val="005A20D0"/>
    <w:rsid w:val="005A270E"/>
    <w:rsid w:val="005A2F43"/>
    <w:rsid w:val="005A311B"/>
    <w:rsid w:val="005A33E7"/>
    <w:rsid w:val="005A3736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A15"/>
    <w:rsid w:val="005B5B61"/>
    <w:rsid w:val="005B5F8A"/>
    <w:rsid w:val="005B640A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995"/>
    <w:rsid w:val="005C7DB4"/>
    <w:rsid w:val="005D0241"/>
    <w:rsid w:val="005D0485"/>
    <w:rsid w:val="005D08FB"/>
    <w:rsid w:val="005D0D0B"/>
    <w:rsid w:val="005D1864"/>
    <w:rsid w:val="005D2264"/>
    <w:rsid w:val="005D304E"/>
    <w:rsid w:val="005D3698"/>
    <w:rsid w:val="005D40D7"/>
    <w:rsid w:val="005D40F7"/>
    <w:rsid w:val="005D453E"/>
    <w:rsid w:val="005D49C8"/>
    <w:rsid w:val="005D49DB"/>
    <w:rsid w:val="005D5003"/>
    <w:rsid w:val="005D5B2B"/>
    <w:rsid w:val="005D5DCE"/>
    <w:rsid w:val="005D60E0"/>
    <w:rsid w:val="005D77DA"/>
    <w:rsid w:val="005D7B26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5233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617C"/>
    <w:rsid w:val="005F6263"/>
    <w:rsid w:val="005F665D"/>
    <w:rsid w:val="005F73FB"/>
    <w:rsid w:val="00600515"/>
    <w:rsid w:val="00600FC1"/>
    <w:rsid w:val="00601389"/>
    <w:rsid w:val="00601D69"/>
    <w:rsid w:val="0060200E"/>
    <w:rsid w:val="00602E8F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7CE5"/>
    <w:rsid w:val="00610006"/>
    <w:rsid w:val="006108DB"/>
    <w:rsid w:val="00610B42"/>
    <w:rsid w:val="00610BCC"/>
    <w:rsid w:val="0061143D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17DFF"/>
    <w:rsid w:val="00620304"/>
    <w:rsid w:val="00620A08"/>
    <w:rsid w:val="00621BD3"/>
    <w:rsid w:val="00622254"/>
    <w:rsid w:val="0062237D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5A4"/>
    <w:rsid w:val="0063069B"/>
    <w:rsid w:val="006306B3"/>
    <w:rsid w:val="00630D66"/>
    <w:rsid w:val="0063117E"/>
    <w:rsid w:val="0063147D"/>
    <w:rsid w:val="006324F5"/>
    <w:rsid w:val="00632569"/>
    <w:rsid w:val="00632ABC"/>
    <w:rsid w:val="00633A3D"/>
    <w:rsid w:val="00633A77"/>
    <w:rsid w:val="00633DEC"/>
    <w:rsid w:val="0063437A"/>
    <w:rsid w:val="00635454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8F0"/>
    <w:rsid w:val="0064412E"/>
    <w:rsid w:val="00644B68"/>
    <w:rsid w:val="00645593"/>
    <w:rsid w:val="0064567E"/>
    <w:rsid w:val="00645B22"/>
    <w:rsid w:val="00645CB6"/>
    <w:rsid w:val="00647B22"/>
    <w:rsid w:val="00647B29"/>
    <w:rsid w:val="00647B37"/>
    <w:rsid w:val="00647E61"/>
    <w:rsid w:val="006507E8"/>
    <w:rsid w:val="00650A54"/>
    <w:rsid w:val="006513F3"/>
    <w:rsid w:val="00651538"/>
    <w:rsid w:val="006517FC"/>
    <w:rsid w:val="00651E56"/>
    <w:rsid w:val="0065213D"/>
    <w:rsid w:val="0065250B"/>
    <w:rsid w:val="00652CA8"/>
    <w:rsid w:val="00653B48"/>
    <w:rsid w:val="00653DE3"/>
    <w:rsid w:val="006548DC"/>
    <w:rsid w:val="006549CD"/>
    <w:rsid w:val="00654A17"/>
    <w:rsid w:val="00654ED2"/>
    <w:rsid w:val="00654F9F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A8C"/>
    <w:rsid w:val="0066304D"/>
    <w:rsid w:val="00663200"/>
    <w:rsid w:val="006633F9"/>
    <w:rsid w:val="0066357A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325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EE"/>
    <w:rsid w:val="00685611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24A4"/>
    <w:rsid w:val="0069252E"/>
    <w:rsid w:val="00692560"/>
    <w:rsid w:val="00692A0E"/>
    <w:rsid w:val="00693153"/>
    <w:rsid w:val="006938C5"/>
    <w:rsid w:val="0069395F"/>
    <w:rsid w:val="00693F6A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301C"/>
    <w:rsid w:val="006A3E3C"/>
    <w:rsid w:val="006A438B"/>
    <w:rsid w:val="006A469C"/>
    <w:rsid w:val="006A501A"/>
    <w:rsid w:val="006A5075"/>
    <w:rsid w:val="006A5646"/>
    <w:rsid w:val="006A568E"/>
    <w:rsid w:val="006A59EF"/>
    <w:rsid w:val="006A6333"/>
    <w:rsid w:val="006A6642"/>
    <w:rsid w:val="006A72D5"/>
    <w:rsid w:val="006A7429"/>
    <w:rsid w:val="006A7F50"/>
    <w:rsid w:val="006B0A09"/>
    <w:rsid w:val="006B0DDD"/>
    <w:rsid w:val="006B122E"/>
    <w:rsid w:val="006B13E4"/>
    <w:rsid w:val="006B1E75"/>
    <w:rsid w:val="006B27E0"/>
    <w:rsid w:val="006B2B46"/>
    <w:rsid w:val="006B2E02"/>
    <w:rsid w:val="006B4743"/>
    <w:rsid w:val="006B538D"/>
    <w:rsid w:val="006B5DF8"/>
    <w:rsid w:val="006B5F04"/>
    <w:rsid w:val="006B652A"/>
    <w:rsid w:val="006B7824"/>
    <w:rsid w:val="006B78BC"/>
    <w:rsid w:val="006C03A8"/>
    <w:rsid w:val="006C09A4"/>
    <w:rsid w:val="006C0B65"/>
    <w:rsid w:val="006C0DCA"/>
    <w:rsid w:val="006C13D5"/>
    <w:rsid w:val="006C1747"/>
    <w:rsid w:val="006C1A58"/>
    <w:rsid w:val="006C2A51"/>
    <w:rsid w:val="006C4592"/>
    <w:rsid w:val="006C47F7"/>
    <w:rsid w:val="006C486E"/>
    <w:rsid w:val="006C5A7D"/>
    <w:rsid w:val="006C5F1B"/>
    <w:rsid w:val="006C6CE3"/>
    <w:rsid w:val="006D0048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4275"/>
    <w:rsid w:val="006D429E"/>
    <w:rsid w:val="006D4745"/>
    <w:rsid w:val="006D481F"/>
    <w:rsid w:val="006D4BAA"/>
    <w:rsid w:val="006D4C18"/>
    <w:rsid w:val="006D4D4E"/>
    <w:rsid w:val="006D52A0"/>
    <w:rsid w:val="006D5429"/>
    <w:rsid w:val="006D5467"/>
    <w:rsid w:val="006D54C4"/>
    <w:rsid w:val="006D5F31"/>
    <w:rsid w:val="006D5FC8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49DD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F94"/>
    <w:rsid w:val="006F238C"/>
    <w:rsid w:val="006F262A"/>
    <w:rsid w:val="006F2A79"/>
    <w:rsid w:val="006F2B62"/>
    <w:rsid w:val="006F4224"/>
    <w:rsid w:val="006F46E6"/>
    <w:rsid w:val="006F4745"/>
    <w:rsid w:val="006F4C6C"/>
    <w:rsid w:val="006F52E4"/>
    <w:rsid w:val="006F54FB"/>
    <w:rsid w:val="006F597D"/>
    <w:rsid w:val="006F5AD3"/>
    <w:rsid w:val="006F680C"/>
    <w:rsid w:val="006F682A"/>
    <w:rsid w:val="006F758C"/>
    <w:rsid w:val="006F7910"/>
    <w:rsid w:val="006F7DF9"/>
    <w:rsid w:val="006F7FE7"/>
    <w:rsid w:val="0070014D"/>
    <w:rsid w:val="00700467"/>
    <w:rsid w:val="00700A41"/>
    <w:rsid w:val="007012F3"/>
    <w:rsid w:val="00701691"/>
    <w:rsid w:val="00701E46"/>
    <w:rsid w:val="0070207A"/>
    <w:rsid w:val="00702618"/>
    <w:rsid w:val="00702935"/>
    <w:rsid w:val="00703706"/>
    <w:rsid w:val="007041B7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655"/>
    <w:rsid w:val="00710A65"/>
    <w:rsid w:val="00710A6E"/>
    <w:rsid w:val="00710D0A"/>
    <w:rsid w:val="00710D0C"/>
    <w:rsid w:val="00710E9A"/>
    <w:rsid w:val="0071113A"/>
    <w:rsid w:val="00711966"/>
    <w:rsid w:val="00711992"/>
    <w:rsid w:val="00711A48"/>
    <w:rsid w:val="00711C66"/>
    <w:rsid w:val="00711CDB"/>
    <w:rsid w:val="00711F45"/>
    <w:rsid w:val="00711F98"/>
    <w:rsid w:val="00712475"/>
    <w:rsid w:val="00712E74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00C"/>
    <w:rsid w:val="00724248"/>
    <w:rsid w:val="00724BC1"/>
    <w:rsid w:val="007256BB"/>
    <w:rsid w:val="0072611A"/>
    <w:rsid w:val="0072621F"/>
    <w:rsid w:val="007265CC"/>
    <w:rsid w:val="00727245"/>
    <w:rsid w:val="0072747F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0FAF"/>
    <w:rsid w:val="0073178F"/>
    <w:rsid w:val="00731CAB"/>
    <w:rsid w:val="00731CFD"/>
    <w:rsid w:val="007322BA"/>
    <w:rsid w:val="00732AA7"/>
    <w:rsid w:val="00732AFB"/>
    <w:rsid w:val="00732BEB"/>
    <w:rsid w:val="00732DD8"/>
    <w:rsid w:val="00732E60"/>
    <w:rsid w:val="007336D2"/>
    <w:rsid w:val="00733B0C"/>
    <w:rsid w:val="007340FE"/>
    <w:rsid w:val="0073457A"/>
    <w:rsid w:val="00734A86"/>
    <w:rsid w:val="007350FB"/>
    <w:rsid w:val="0073527D"/>
    <w:rsid w:val="00736660"/>
    <w:rsid w:val="00736935"/>
    <w:rsid w:val="007372DF"/>
    <w:rsid w:val="007377D7"/>
    <w:rsid w:val="007402EA"/>
    <w:rsid w:val="00741068"/>
    <w:rsid w:val="007416ED"/>
    <w:rsid w:val="00741832"/>
    <w:rsid w:val="00741858"/>
    <w:rsid w:val="00742735"/>
    <w:rsid w:val="00742B32"/>
    <w:rsid w:val="00742DB2"/>
    <w:rsid w:val="00743846"/>
    <w:rsid w:val="0074393D"/>
    <w:rsid w:val="007447D1"/>
    <w:rsid w:val="00744872"/>
    <w:rsid w:val="00744AB1"/>
    <w:rsid w:val="00745073"/>
    <w:rsid w:val="00745A6A"/>
    <w:rsid w:val="00745B55"/>
    <w:rsid w:val="00746DE8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C05"/>
    <w:rsid w:val="00753CEA"/>
    <w:rsid w:val="00753DDF"/>
    <w:rsid w:val="007551C9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7C"/>
    <w:rsid w:val="00757FF9"/>
    <w:rsid w:val="0076042E"/>
    <w:rsid w:val="00761089"/>
    <w:rsid w:val="00761B3C"/>
    <w:rsid w:val="0076261A"/>
    <w:rsid w:val="0076271A"/>
    <w:rsid w:val="0076283B"/>
    <w:rsid w:val="00763354"/>
    <w:rsid w:val="00763553"/>
    <w:rsid w:val="00763663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312C"/>
    <w:rsid w:val="0077358A"/>
    <w:rsid w:val="00773F6E"/>
    <w:rsid w:val="0077437C"/>
    <w:rsid w:val="00774488"/>
    <w:rsid w:val="007745A1"/>
    <w:rsid w:val="00774BAD"/>
    <w:rsid w:val="007761C9"/>
    <w:rsid w:val="00776EF9"/>
    <w:rsid w:val="007771B0"/>
    <w:rsid w:val="00777725"/>
    <w:rsid w:val="00777E65"/>
    <w:rsid w:val="00777EB2"/>
    <w:rsid w:val="007800B0"/>
    <w:rsid w:val="00780B4D"/>
    <w:rsid w:val="00780C2B"/>
    <w:rsid w:val="00780D37"/>
    <w:rsid w:val="00781396"/>
    <w:rsid w:val="007817FD"/>
    <w:rsid w:val="007824BB"/>
    <w:rsid w:val="0078252D"/>
    <w:rsid w:val="007825DC"/>
    <w:rsid w:val="007838C3"/>
    <w:rsid w:val="00783BA6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87DE1"/>
    <w:rsid w:val="00790109"/>
    <w:rsid w:val="00790628"/>
    <w:rsid w:val="00791FA9"/>
    <w:rsid w:val="007925DD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A90"/>
    <w:rsid w:val="007A6DA7"/>
    <w:rsid w:val="007A6E10"/>
    <w:rsid w:val="007A73B5"/>
    <w:rsid w:val="007B01FE"/>
    <w:rsid w:val="007B07B3"/>
    <w:rsid w:val="007B08A6"/>
    <w:rsid w:val="007B08BE"/>
    <w:rsid w:val="007B1A56"/>
    <w:rsid w:val="007B1C5F"/>
    <w:rsid w:val="007B1D60"/>
    <w:rsid w:val="007B1DA0"/>
    <w:rsid w:val="007B266A"/>
    <w:rsid w:val="007B3A78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7117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C71"/>
    <w:rsid w:val="007C4D95"/>
    <w:rsid w:val="007C4F51"/>
    <w:rsid w:val="007C51C6"/>
    <w:rsid w:val="007C53BB"/>
    <w:rsid w:val="007C60ED"/>
    <w:rsid w:val="007C6128"/>
    <w:rsid w:val="007C617C"/>
    <w:rsid w:val="007C6EEC"/>
    <w:rsid w:val="007C7087"/>
    <w:rsid w:val="007C730D"/>
    <w:rsid w:val="007C798F"/>
    <w:rsid w:val="007D044C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4D97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29B0"/>
    <w:rsid w:val="007E3163"/>
    <w:rsid w:val="007E3335"/>
    <w:rsid w:val="007E3B44"/>
    <w:rsid w:val="007E3D0A"/>
    <w:rsid w:val="007E3F7F"/>
    <w:rsid w:val="007E3FEC"/>
    <w:rsid w:val="007E569D"/>
    <w:rsid w:val="007E5A35"/>
    <w:rsid w:val="007E65E3"/>
    <w:rsid w:val="007E70BB"/>
    <w:rsid w:val="007E70D7"/>
    <w:rsid w:val="007E76ED"/>
    <w:rsid w:val="007F01D8"/>
    <w:rsid w:val="007F0407"/>
    <w:rsid w:val="007F099D"/>
    <w:rsid w:val="007F0E57"/>
    <w:rsid w:val="007F13B6"/>
    <w:rsid w:val="007F16D4"/>
    <w:rsid w:val="007F173B"/>
    <w:rsid w:val="007F2286"/>
    <w:rsid w:val="007F274C"/>
    <w:rsid w:val="007F278E"/>
    <w:rsid w:val="007F2DD8"/>
    <w:rsid w:val="007F32D1"/>
    <w:rsid w:val="007F3AA2"/>
    <w:rsid w:val="007F3E27"/>
    <w:rsid w:val="007F40D2"/>
    <w:rsid w:val="007F4345"/>
    <w:rsid w:val="007F4A03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43D"/>
    <w:rsid w:val="00801943"/>
    <w:rsid w:val="00801BB0"/>
    <w:rsid w:val="00802141"/>
    <w:rsid w:val="008029D8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10331"/>
    <w:rsid w:val="0081038C"/>
    <w:rsid w:val="0081064C"/>
    <w:rsid w:val="00810F26"/>
    <w:rsid w:val="00811141"/>
    <w:rsid w:val="008112A4"/>
    <w:rsid w:val="0081208C"/>
    <w:rsid w:val="00812690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643B"/>
    <w:rsid w:val="00816937"/>
    <w:rsid w:val="00816A23"/>
    <w:rsid w:val="00816A9D"/>
    <w:rsid w:val="00816F8F"/>
    <w:rsid w:val="0081786E"/>
    <w:rsid w:val="00817C16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F24"/>
    <w:rsid w:val="00825661"/>
    <w:rsid w:val="008262BA"/>
    <w:rsid w:val="008266E8"/>
    <w:rsid w:val="00826946"/>
    <w:rsid w:val="008269A1"/>
    <w:rsid w:val="00826F1D"/>
    <w:rsid w:val="00826F70"/>
    <w:rsid w:val="00826F71"/>
    <w:rsid w:val="008278F5"/>
    <w:rsid w:val="00827FC7"/>
    <w:rsid w:val="00827FF3"/>
    <w:rsid w:val="008300F9"/>
    <w:rsid w:val="008305F3"/>
    <w:rsid w:val="00830677"/>
    <w:rsid w:val="00830774"/>
    <w:rsid w:val="00830FB9"/>
    <w:rsid w:val="00831394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8E5"/>
    <w:rsid w:val="00834FF5"/>
    <w:rsid w:val="00835099"/>
    <w:rsid w:val="008350E8"/>
    <w:rsid w:val="008353DD"/>
    <w:rsid w:val="00835D02"/>
    <w:rsid w:val="00836466"/>
    <w:rsid w:val="0083679F"/>
    <w:rsid w:val="00836FAD"/>
    <w:rsid w:val="00837399"/>
    <w:rsid w:val="0083783A"/>
    <w:rsid w:val="00837D2C"/>
    <w:rsid w:val="00840CE2"/>
    <w:rsid w:val="008412EC"/>
    <w:rsid w:val="008417C1"/>
    <w:rsid w:val="00841A28"/>
    <w:rsid w:val="00841B94"/>
    <w:rsid w:val="00841BDF"/>
    <w:rsid w:val="008424C4"/>
    <w:rsid w:val="00842E28"/>
    <w:rsid w:val="0084387B"/>
    <w:rsid w:val="00843DB0"/>
    <w:rsid w:val="00844B94"/>
    <w:rsid w:val="00845253"/>
    <w:rsid w:val="008458C7"/>
    <w:rsid w:val="0084684D"/>
    <w:rsid w:val="008469A3"/>
    <w:rsid w:val="00846C63"/>
    <w:rsid w:val="008471A5"/>
    <w:rsid w:val="0084748D"/>
    <w:rsid w:val="00847742"/>
    <w:rsid w:val="00847FD9"/>
    <w:rsid w:val="0085020D"/>
    <w:rsid w:val="00850438"/>
    <w:rsid w:val="00851425"/>
    <w:rsid w:val="008518F9"/>
    <w:rsid w:val="0085190E"/>
    <w:rsid w:val="00851E39"/>
    <w:rsid w:val="0085251F"/>
    <w:rsid w:val="0085297A"/>
    <w:rsid w:val="00852D97"/>
    <w:rsid w:val="00852EEC"/>
    <w:rsid w:val="00853630"/>
    <w:rsid w:val="00853633"/>
    <w:rsid w:val="00853670"/>
    <w:rsid w:val="0085371A"/>
    <w:rsid w:val="00853758"/>
    <w:rsid w:val="008539F5"/>
    <w:rsid w:val="00853AC3"/>
    <w:rsid w:val="00854016"/>
    <w:rsid w:val="008540FC"/>
    <w:rsid w:val="00854A23"/>
    <w:rsid w:val="00854A5E"/>
    <w:rsid w:val="00854BB3"/>
    <w:rsid w:val="00854E3D"/>
    <w:rsid w:val="00854ED3"/>
    <w:rsid w:val="00854FD5"/>
    <w:rsid w:val="008556B0"/>
    <w:rsid w:val="008558F3"/>
    <w:rsid w:val="008559BB"/>
    <w:rsid w:val="00855C16"/>
    <w:rsid w:val="00855D2D"/>
    <w:rsid w:val="008566B6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4BE"/>
    <w:rsid w:val="008616F4"/>
    <w:rsid w:val="00861B4B"/>
    <w:rsid w:val="00861EF7"/>
    <w:rsid w:val="0086222C"/>
    <w:rsid w:val="00862837"/>
    <w:rsid w:val="008628EE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6F0"/>
    <w:rsid w:val="00872D64"/>
    <w:rsid w:val="00872F86"/>
    <w:rsid w:val="0087496F"/>
    <w:rsid w:val="00874994"/>
    <w:rsid w:val="00875704"/>
    <w:rsid w:val="00875843"/>
    <w:rsid w:val="0087619C"/>
    <w:rsid w:val="00876554"/>
    <w:rsid w:val="00876D09"/>
    <w:rsid w:val="008777A8"/>
    <w:rsid w:val="00877D7D"/>
    <w:rsid w:val="008806D2"/>
    <w:rsid w:val="00880905"/>
    <w:rsid w:val="00880A19"/>
    <w:rsid w:val="0088125C"/>
    <w:rsid w:val="0088174A"/>
    <w:rsid w:val="00881B26"/>
    <w:rsid w:val="00881E5F"/>
    <w:rsid w:val="0088246F"/>
    <w:rsid w:val="00882A79"/>
    <w:rsid w:val="00882F4A"/>
    <w:rsid w:val="00883411"/>
    <w:rsid w:val="00883553"/>
    <w:rsid w:val="00883F95"/>
    <w:rsid w:val="00884741"/>
    <w:rsid w:val="008855D6"/>
    <w:rsid w:val="008857E4"/>
    <w:rsid w:val="00885B1C"/>
    <w:rsid w:val="008866CB"/>
    <w:rsid w:val="00886795"/>
    <w:rsid w:val="00886B3D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27E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1DF"/>
    <w:rsid w:val="0089490F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6D85"/>
    <w:rsid w:val="00897303"/>
    <w:rsid w:val="00897A3B"/>
    <w:rsid w:val="00897D01"/>
    <w:rsid w:val="008A004E"/>
    <w:rsid w:val="008A00A5"/>
    <w:rsid w:val="008A0CC2"/>
    <w:rsid w:val="008A184B"/>
    <w:rsid w:val="008A1DE4"/>
    <w:rsid w:val="008A26A6"/>
    <w:rsid w:val="008A26B7"/>
    <w:rsid w:val="008A27B1"/>
    <w:rsid w:val="008A2BC7"/>
    <w:rsid w:val="008A2EEC"/>
    <w:rsid w:val="008A3368"/>
    <w:rsid w:val="008A3E47"/>
    <w:rsid w:val="008A3E82"/>
    <w:rsid w:val="008A40C1"/>
    <w:rsid w:val="008A41B7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AFF"/>
    <w:rsid w:val="008B6B53"/>
    <w:rsid w:val="008B6F66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9FA"/>
    <w:rsid w:val="008C4591"/>
    <w:rsid w:val="008C4A5E"/>
    <w:rsid w:val="008C4ABA"/>
    <w:rsid w:val="008C566D"/>
    <w:rsid w:val="008C5B6A"/>
    <w:rsid w:val="008C5CE6"/>
    <w:rsid w:val="008C640E"/>
    <w:rsid w:val="008C6810"/>
    <w:rsid w:val="008C6FE0"/>
    <w:rsid w:val="008C7118"/>
    <w:rsid w:val="008C73FA"/>
    <w:rsid w:val="008C7ADF"/>
    <w:rsid w:val="008C7AE2"/>
    <w:rsid w:val="008C7EF3"/>
    <w:rsid w:val="008D00AE"/>
    <w:rsid w:val="008D00E0"/>
    <w:rsid w:val="008D0293"/>
    <w:rsid w:val="008D049B"/>
    <w:rsid w:val="008D0A9B"/>
    <w:rsid w:val="008D0EEA"/>
    <w:rsid w:val="008D14AA"/>
    <w:rsid w:val="008D190E"/>
    <w:rsid w:val="008D1DAF"/>
    <w:rsid w:val="008D279A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D7FCB"/>
    <w:rsid w:val="008E03C8"/>
    <w:rsid w:val="008E13AC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753F"/>
    <w:rsid w:val="008E78AB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57F0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1623"/>
    <w:rsid w:val="00901746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17D"/>
    <w:rsid w:val="009050FF"/>
    <w:rsid w:val="0090562C"/>
    <w:rsid w:val="00905683"/>
    <w:rsid w:val="009058DA"/>
    <w:rsid w:val="00906418"/>
    <w:rsid w:val="009067B2"/>
    <w:rsid w:val="00906A6B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1645"/>
    <w:rsid w:val="00911CAF"/>
    <w:rsid w:val="009132B8"/>
    <w:rsid w:val="0091353A"/>
    <w:rsid w:val="009138A6"/>
    <w:rsid w:val="00913ED0"/>
    <w:rsid w:val="0091407A"/>
    <w:rsid w:val="009141D9"/>
    <w:rsid w:val="0091437A"/>
    <w:rsid w:val="009143E8"/>
    <w:rsid w:val="009147F6"/>
    <w:rsid w:val="00914817"/>
    <w:rsid w:val="00914B51"/>
    <w:rsid w:val="00915D66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3502"/>
    <w:rsid w:val="0092404B"/>
    <w:rsid w:val="0092494F"/>
    <w:rsid w:val="009249B4"/>
    <w:rsid w:val="00924D6C"/>
    <w:rsid w:val="00924F28"/>
    <w:rsid w:val="0092645A"/>
    <w:rsid w:val="009275C2"/>
    <w:rsid w:val="00927955"/>
    <w:rsid w:val="00927A7D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C0B"/>
    <w:rsid w:val="00933C42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DF6"/>
    <w:rsid w:val="0093744F"/>
    <w:rsid w:val="0093782B"/>
    <w:rsid w:val="00937C37"/>
    <w:rsid w:val="00940155"/>
    <w:rsid w:val="00940299"/>
    <w:rsid w:val="00940B5B"/>
    <w:rsid w:val="00940EAC"/>
    <w:rsid w:val="00940FF5"/>
    <w:rsid w:val="009411B9"/>
    <w:rsid w:val="0094165C"/>
    <w:rsid w:val="00941726"/>
    <w:rsid w:val="00941FE5"/>
    <w:rsid w:val="00942722"/>
    <w:rsid w:val="009428F4"/>
    <w:rsid w:val="00942E6C"/>
    <w:rsid w:val="009431F3"/>
    <w:rsid w:val="0094357F"/>
    <w:rsid w:val="00943DE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ABA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704"/>
    <w:rsid w:val="0096485D"/>
    <w:rsid w:val="00964C5A"/>
    <w:rsid w:val="00964E19"/>
    <w:rsid w:val="009656AA"/>
    <w:rsid w:val="00965A64"/>
    <w:rsid w:val="00965AE7"/>
    <w:rsid w:val="009665D5"/>
    <w:rsid w:val="009667CB"/>
    <w:rsid w:val="00966D6F"/>
    <w:rsid w:val="0096728D"/>
    <w:rsid w:val="009676DF"/>
    <w:rsid w:val="00967817"/>
    <w:rsid w:val="00967A43"/>
    <w:rsid w:val="00967AD5"/>
    <w:rsid w:val="00967CE1"/>
    <w:rsid w:val="00967D07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E4C"/>
    <w:rsid w:val="00974A9C"/>
    <w:rsid w:val="00974D68"/>
    <w:rsid w:val="0097610A"/>
    <w:rsid w:val="0097619E"/>
    <w:rsid w:val="00976597"/>
    <w:rsid w:val="00976720"/>
    <w:rsid w:val="0097700D"/>
    <w:rsid w:val="00977DDA"/>
    <w:rsid w:val="00977E64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8EB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901"/>
    <w:rsid w:val="00991BCA"/>
    <w:rsid w:val="009923BE"/>
    <w:rsid w:val="00992EB4"/>
    <w:rsid w:val="009932D4"/>
    <w:rsid w:val="00993A47"/>
    <w:rsid w:val="009943AE"/>
    <w:rsid w:val="0099490F"/>
    <w:rsid w:val="00995FEE"/>
    <w:rsid w:val="009968D9"/>
    <w:rsid w:val="00996BD1"/>
    <w:rsid w:val="00996CFE"/>
    <w:rsid w:val="009A0009"/>
    <w:rsid w:val="009A0460"/>
    <w:rsid w:val="009A0D9B"/>
    <w:rsid w:val="009A17F4"/>
    <w:rsid w:val="009A1A33"/>
    <w:rsid w:val="009A1C15"/>
    <w:rsid w:val="009A2793"/>
    <w:rsid w:val="009A2FE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650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59F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54D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AEA"/>
    <w:rsid w:val="009E0B26"/>
    <w:rsid w:val="009E0ED9"/>
    <w:rsid w:val="009E0F15"/>
    <w:rsid w:val="009E0FBA"/>
    <w:rsid w:val="009E15B9"/>
    <w:rsid w:val="009E18A3"/>
    <w:rsid w:val="009E19FC"/>
    <w:rsid w:val="009E3C5F"/>
    <w:rsid w:val="009E4129"/>
    <w:rsid w:val="009E467B"/>
    <w:rsid w:val="009E4785"/>
    <w:rsid w:val="009E5AE5"/>
    <w:rsid w:val="009E5C25"/>
    <w:rsid w:val="009E6A82"/>
    <w:rsid w:val="009E6AF8"/>
    <w:rsid w:val="009E79EB"/>
    <w:rsid w:val="009F0068"/>
    <w:rsid w:val="009F097D"/>
    <w:rsid w:val="009F0F3E"/>
    <w:rsid w:val="009F16A2"/>
    <w:rsid w:val="009F1786"/>
    <w:rsid w:val="009F19C3"/>
    <w:rsid w:val="009F19FA"/>
    <w:rsid w:val="009F1BBD"/>
    <w:rsid w:val="009F2114"/>
    <w:rsid w:val="009F234D"/>
    <w:rsid w:val="009F24C0"/>
    <w:rsid w:val="009F3C52"/>
    <w:rsid w:val="009F406B"/>
    <w:rsid w:val="009F4422"/>
    <w:rsid w:val="009F44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E14"/>
    <w:rsid w:val="00A01EAA"/>
    <w:rsid w:val="00A01EAE"/>
    <w:rsid w:val="00A01F6D"/>
    <w:rsid w:val="00A02445"/>
    <w:rsid w:val="00A024B1"/>
    <w:rsid w:val="00A02742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0B8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702D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74E7"/>
    <w:rsid w:val="00A275D2"/>
    <w:rsid w:val="00A276F2"/>
    <w:rsid w:val="00A27769"/>
    <w:rsid w:val="00A30694"/>
    <w:rsid w:val="00A30C5A"/>
    <w:rsid w:val="00A30EC3"/>
    <w:rsid w:val="00A31CEB"/>
    <w:rsid w:val="00A32B0A"/>
    <w:rsid w:val="00A32D53"/>
    <w:rsid w:val="00A33671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7005"/>
    <w:rsid w:val="00A374F0"/>
    <w:rsid w:val="00A4018D"/>
    <w:rsid w:val="00A4026A"/>
    <w:rsid w:val="00A40380"/>
    <w:rsid w:val="00A407A8"/>
    <w:rsid w:val="00A4082E"/>
    <w:rsid w:val="00A4091D"/>
    <w:rsid w:val="00A4152D"/>
    <w:rsid w:val="00A41941"/>
    <w:rsid w:val="00A41AE8"/>
    <w:rsid w:val="00A42684"/>
    <w:rsid w:val="00A428B8"/>
    <w:rsid w:val="00A42D61"/>
    <w:rsid w:val="00A42E11"/>
    <w:rsid w:val="00A43945"/>
    <w:rsid w:val="00A44553"/>
    <w:rsid w:val="00A449FF"/>
    <w:rsid w:val="00A44ABB"/>
    <w:rsid w:val="00A44C7A"/>
    <w:rsid w:val="00A44D77"/>
    <w:rsid w:val="00A44F12"/>
    <w:rsid w:val="00A4547E"/>
    <w:rsid w:val="00A45BA7"/>
    <w:rsid w:val="00A45C76"/>
    <w:rsid w:val="00A46541"/>
    <w:rsid w:val="00A46A56"/>
    <w:rsid w:val="00A46FCA"/>
    <w:rsid w:val="00A5026F"/>
    <w:rsid w:val="00A506A9"/>
    <w:rsid w:val="00A50AD2"/>
    <w:rsid w:val="00A51727"/>
    <w:rsid w:val="00A518AD"/>
    <w:rsid w:val="00A51BE3"/>
    <w:rsid w:val="00A52EA7"/>
    <w:rsid w:val="00A53E41"/>
    <w:rsid w:val="00A540AF"/>
    <w:rsid w:val="00A540D4"/>
    <w:rsid w:val="00A54CF8"/>
    <w:rsid w:val="00A54EDB"/>
    <w:rsid w:val="00A54F90"/>
    <w:rsid w:val="00A55453"/>
    <w:rsid w:val="00A56B6A"/>
    <w:rsid w:val="00A56B8C"/>
    <w:rsid w:val="00A56CC4"/>
    <w:rsid w:val="00A57320"/>
    <w:rsid w:val="00A601B7"/>
    <w:rsid w:val="00A60380"/>
    <w:rsid w:val="00A603FA"/>
    <w:rsid w:val="00A60B50"/>
    <w:rsid w:val="00A60B89"/>
    <w:rsid w:val="00A613D5"/>
    <w:rsid w:val="00A6152C"/>
    <w:rsid w:val="00A61C6B"/>
    <w:rsid w:val="00A61D77"/>
    <w:rsid w:val="00A62646"/>
    <w:rsid w:val="00A62852"/>
    <w:rsid w:val="00A62C18"/>
    <w:rsid w:val="00A63179"/>
    <w:rsid w:val="00A63CB8"/>
    <w:rsid w:val="00A64FD2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E98"/>
    <w:rsid w:val="00A70002"/>
    <w:rsid w:val="00A702CA"/>
    <w:rsid w:val="00A713FF"/>
    <w:rsid w:val="00A714B9"/>
    <w:rsid w:val="00A71857"/>
    <w:rsid w:val="00A72094"/>
    <w:rsid w:val="00A72837"/>
    <w:rsid w:val="00A73622"/>
    <w:rsid w:val="00A73AC4"/>
    <w:rsid w:val="00A741BC"/>
    <w:rsid w:val="00A741D8"/>
    <w:rsid w:val="00A742B9"/>
    <w:rsid w:val="00A743D1"/>
    <w:rsid w:val="00A74DED"/>
    <w:rsid w:val="00A752DB"/>
    <w:rsid w:val="00A7533E"/>
    <w:rsid w:val="00A757FF"/>
    <w:rsid w:val="00A758E0"/>
    <w:rsid w:val="00A75F23"/>
    <w:rsid w:val="00A767DB"/>
    <w:rsid w:val="00A76CE0"/>
    <w:rsid w:val="00A771DA"/>
    <w:rsid w:val="00A814DD"/>
    <w:rsid w:val="00A815E5"/>
    <w:rsid w:val="00A81A25"/>
    <w:rsid w:val="00A81D2F"/>
    <w:rsid w:val="00A82568"/>
    <w:rsid w:val="00A825DA"/>
    <w:rsid w:val="00A826F1"/>
    <w:rsid w:val="00A83223"/>
    <w:rsid w:val="00A83401"/>
    <w:rsid w:val="00A838FD"/>
    <w:rsid w:val="00A83BE4"/>
    <w:rsid w:val="00A847CC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D2"/>
    <w:rsid w:val="00A87F49"/>
    <w:rsid w:val="00A901E3"/>
    <w:rsid w:val="00A9073C"/>
    <w:rsid w:val="00A90A5F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4E4E"/>
    <w:rsid w:val="00A95172"/>
    <w:rsid w:val="00A9557B"/>
    <w:rsid w:val="00A95963"/>
    <w:rsid w:val="00A95E87"/>
    <w:rsid w:val="00A97124"/>
    <w:rsid w:val="00A9723E"/>
    <w:rsid w:val="00A97C6C"/>
    <w:rsid w:val="00AA00B5"/>
    <w:rsid w:val="00AA0777"/>
    <w:rsid w:val="00AA09FF"/>
    <w:rsid w:val="00AA0E54"/>
    <w:rsid w:val="00AA1835"/>
    <w:rsid w:val="00AA189E"/>
    <w:rsid w:val="00AA1B03"/>
    <w:rsid w:val="00AA1C16"/>
    <w:rsid w:val="00AA2110"/>
    <w:rsid w:val="00AA291B"/>
    <w:rsid w:val="00AA2D69"/>
    <w:rsid w:val="00AA366C"/>
    <w:rsid w:val="00AA3686"/>
    <w:rsid w:val="00AA3D69"/>
    <w:rsid w:val="00AA45E7"/>
    <w:rsid w:val="00AA4666"/>
    <w:rsid w:val="00AA4CDE"/>
    <w:rsid w:val="00AA4FC1"/>
    <w:rsid w:val="00AA502D"/>
    <w:rsid w:val="00AA550C"/>
    <w:rsid w:val="00AA556A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563"/>
    <w:rsid w:val="00AC26EE"/>
    <w:rsid w:val="00AC2773"/>
    <w:rsid w:val="00AC2821"/>
    <w:rsid w:val="00AC29C9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0CBF"/>
    <w:rsid w:val="00AE112D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9BE"/>
    <w:rsid w:val="00AE4007"/>
    <w:rsid w:val="00AE465E"/>
    <w:rsid w:val="00AE4A0E"/>
    <w:rsid w:val="00AE4A78"/>
    <w:rsid w:val="00AE4B29"/>
    <w:rsid w:val="00AE546B"/>
    <w:rsid w:val="00AE558F"/>
    <w:rsid w:val="00AE58FC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AF7F08"/>
    <w:rsid w:val="00B00023"/>
    <w:rsid w:val="00B00153"/>
    <w:rsid w:val="00B00331"/>
    <w:rsid w:val="00B00B05"/>
    <w:rsid w:val="00B00D3B"/>
    <w:rsid w:val="00B00EE8"/>
    <w:rsid w:val="00B00FE8"/>
    <w:rsid w:val="00B01767"/>
    <w:rsid w:val="00B028BD"/>
    <w:rsid w:val="00B035C3"/>
    <w:rsid w:val="00B03775"/>
    <w:rsid w:val="00B03A69"/>
    <w:rsid w:val="00B03AAD"/>
    <w:rsid w:val="00B04FFF"/>
    <w:rsid w:val="00B058D7"/>
    <w:rsid w:val="00B06264"/>
    <w:rsid w:val="00B063D8"/>
    <w:rsid w:val="00B06608"/>
    <w:rsid w:val="00B067ED"/>
    <w:rsid w:val="00B069D8"/>
    <w:rsid w:val="00B06DEE"/>
    <w:rsid w:val="00B07AB3"/>
    <w:rsid w:val="00B103D0"/>
    <w:rsid w:val="00B10978"/>
    <w:rsid w:val="00B10998"/>
    <w:rsid w:val="00B110D2"/>
    <w:rsid w:val="00B11881"/>
    <w:rsid w:val="00B11AC6"/>
    <w:rsid w:val="00B11C21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2025D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08A"/>
    <w:rsid w:val="00B2717E"/>
    <w:rsid w:val="00B2784B"/>
    <w:rsid w:val="00B27987"/>
    <w:rsid w:val="00B27E2A"/>
    <w:rsid w:val="00B30082"/>
    <w:rsid w:val="00B305D5"/>
    <w:rsid w:val="00B30D51"/>
    <w:rsid w:val="00B312C9"/>
    <w:rsid w:val="00B31DD2"/>
    <w:rsid w:val="00B32330"/>
    <w:rsid w:val="00B3254D"/>
    <w:rsid w:val="00B325DA"/>
    <w:rsid w:val="00B32C57"/>
    <w:rsid w:val="00B32D93"/>
    <w:rsid w:val="00B32F2A"/>
    <w:rsid w:val="00B343D0"/>
    <w:rsid w:val="00B34428"/>
    <w:rsid w:val="00B3468D"/>
    <w:rsid w:val="00B34930"/>
    <w:rsid w:val="00B35867"/>
    <w:rsid w:val="00B365F3"/>
    <w:rsid w:val="00B36BBD"/>
    <w:rsid w:val="00B37B17"/>
    <w:rsid w:val="00B4005B"/>
    <w:rsid w:val="00B402AB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2A"/>
    <w:rsid w:val="00B4723C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1F32"/>
    <w:rsid w:val="00B62E26"/>
    <w:rsid w:val="00B62E52"/>
    <w:rsid w:val="00B633B1"/>
    <w:rsid w:val="00B636C3"/>
    <w:rsid w:val="00B66D23"/>
    <w:rsid w:val="00B66DA6"/>
    <w:rsid w:val="00B66EB3"/>
    <w:rsid w:val="00B6704F"/>
    <w:rsid w:val="00B673BB"/>
    <w:rsid w:val="00B67A1F"/>
    <w:rsid w:val="00B67E0A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197"/>
    <w:rsid w:val="00B7325C"/>
    <w:rsid w:val="00B73376"/>
    <w:rsid w:val="00B73977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DB6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BA1"/>
    <w:rsid w:val="00B950B4"/>
    <w:rsid w:val="00B951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B46"/>
    <w:rsid w:val="00BA1EAB"/>
    <w:rsid w:val="00BA201D"/>
    <w:rsid w:val="00BA2482"/>
    <w:rsid w:val="00BA25EB"/>
    <w:rsid w:val="00BA2C33"/>
    <w:rsid w:val="00BA36D4"/>
    <w:rsid w:val="00BA37A1"/>
    <w:rsid w:val="00BA3902"/>
    <w:rsid w:val="00BA3AB7"/>
    <w:rsid w:val="00BA3B07"/>
    <w:rsid w:val="00BA52A5"/>
    <w:rsid w:val="00BA5BE4"/>
    <w:rsid w:val="00BA6076"/>
    <w:rsid w:val="00BA60E7"/>
    <w:rsid w:val="00BA69CF"/>
    <w:rsid w:val="00BA719D"/>
    <w:rsid w:val="00BA7964"/>
    <w:rsid w:val="00BA7EFD"/>
    <w:rsid w:val="00BB05E4"/>
    <w:rsid w:val="00BB0B14"/>
    <w:rsid w:val="00BB0BF7"/>
    <w:rsid w:val="00BB0D79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4134"/>
    <w:rsid w:val="00BB4A19"/>
    <w:rsid w:val="00BB4B2F"/>
    <w:rsid w:val="00BB4C44"/>
    <w:rsid w:val="00BB5593"/>
    <w:rsid w:val="00BB5DC3"/>
    <w:rsid w:val="00BB6D33"/>
    <w:rsid w:val="00BB6DA8"/>
    <w:rsid w:val="00BB7345"/>
    <w:rsid w:val="00BB7E05"/>
    <w:rsid w:val="00BC1090"/>
    <w:rsid w:val="00BC15F4"/>
    <w:rsid w:val="00BC1C30"/>
    <w:rsid w:val="00BC1C8A"/>
    <w:rsid w:val="00BC2F3E"/>
    <w:rsid w:val="00BC3345"/>
    <w:rsid w:val="00BC3A2D"/>
    <w:rsid w:val="00BC3C69"/>
    <w:rsid w:val="00BC55C7"/>
    <w:rsid w:val="00BC5BD2"/>
    <w:rsid w:val="00BC6048"/>
    <w:rsid w:val="00BC610D"/>
    <w:rsid w:val="00BC610F"/>
    <w:rsid w:val="00BC6E2A"/>
    <w:rsid w:val="00BC6E7A"/>
    <w:rsid w:val="00BC7009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57AB"/>
    <w:rsid w:val="00BD5A54"/>
    <w:rsid w:val="00BD64B3"/>
    <w:rsid w:val="00BD6C5D"/>
    <w:rsid w:val="00BD6F62"/>
    <w:rsid w:val="00BD703D"/>
    <w:rsid w:val="00BD711B"/>
    <w:rsid w:val="00BD77F5"/>
    <w:rsid w:val="00BE0230"/>
    <w:rsid w:val="00BE0D1A"/>
    <w:rsid w:val="00BE1192"/>
    <w:rsid w:val="00BE12FA"/>
    <w:rsid w:val="00BE2276"/>
    <w:rsid w:val="00BE3653"/>
    <w:rsid w:val="00BE397D"/>
    <w:rsid w:val="00BE3B8C"/>
    <w:rsid w:val="00BE4433"/>
    <w:rsid w:val="00BE4C9B"/>
    <w:rsid w:val="00BE52D8"/>
    <w:rsid w:val="00BE567E"/>
    <w:rsid w:val="00BE6470"/>
    <w:rsid w:val="00BE652B"/>
    <w:rsid w:val="00BE6EEF"/>
    <w:rsid w:val="00BE7718"/>
    <w:rsid w:val="00BE7921"/>
    <w:rsid w:val="00BF0A2D"/>
    <w:rsid w:val="00BF0E9E"/>
    <w:rsid w:val="00BF1A6C"/>
    <w:rsid w:val="00BF1B98"/>
    <w:rsid w:val="00BF1D9A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BF7DE6"/>
    <w:rsid w:val="00BF7FD6"/>
    <w:rsid w:val="00C00031"/>
    <w:rsid w:val="00C000EF"/>
    <w:rsid w:val="00C00129"/>
    <w:rsid w:val="00C00707"/>
    <w:rsid w:val="00C00825"/>
    <w:rsid w:val="00C01300"/>
    <w:rsid w:val="00C01642"/>
    <w:rsid w:val="00C016CB"/>
    <w:rsid w:val="00C01E77"/>
    <w:rsid w:val="00C02A4D"/>
    <w:rsid w:val="00C02CAA"/>
    <w:rsid w:val="00C0362D"/>
    <w:rsid w:val="00C0369E"/>
    <w:rsid w:val="00C0376B"/>
    <w:rsid w:val="00C03BE8"/>
    <w:rsid w:val="00C03E08"/>
    <w:rsid w:val="00C049E0"/>
    <w:rsid w:val="00C050BC"/>
    <w:rsid w:val="00C05AD4"/>
    <w:rsid w:val="00C05D5C"/>
    <w:rsid w:val="00C0693A"/>
    <w:rsid w:val="00C069E8"/>
    <w:rsid w:val="00C06D68"/>
    <w:rsid w:val="00C06EF2"/>
    <w:rsid w:val="00C06FFA"/>
    <w:rsid w:val="00C0703C"/>
    <w:rsid w:val="00C071D2"/>
    <w:rsid w:val="00C07316"/>
    <w:rsid w:val="00C07534"/>
    <w:rsid w:val="00C07A7A"/>
    <w:rsid w:val="00C07AAB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3E"/>
    <w:rsid w:val="00C145A0"/>
    <w:rsid w:val="00C1478A"/>
    <w:rsid w:val="00C14AC7"/>
    <w:rsid w:val="00C15379"/>
    <w:rsid w:val="00C15403"/>
    <w:rsid w:val="00C157CB"/>
    <w:rsid w:val="00C163D3"/>
    <w:rsid w:val="00C16BDA"/>
    <w:rsid w:val="00C16DED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6FF"/>
    <w:rsid w:val="00C2372F"/>
    <w:rsid w:val="00C239FB"/>
    <w:rsid w:val="00C24233"/>
    <w:rsid w:val="00C24B5C"/>
    <w:rsid w:val="00C25895"/>
    <w:rsid w:val="00C25A73"/>
    <w:rsid w:val="00C25FC7"/>
    <w:rsid w:val="00C26284"/>
    <w:rsid w:val="00C26C4A"/>
    <w:rsid w:val="00C279FF"/>
    <w:rsid w:val="00C27D13"/>
    <w:rsid w:val="00C30196"/>
    <w:rsid w:val="00C308CE"/>
    <w:rsid w:val="00C30F56"/>
    <w:rsid w:val="00C30FE9"/>
    <w:rsid w:val="00C31233"/>
    <w:rsid w:val="00C31723"/>
    <w:rsid w:val="00C31FBD"/>
    <w:rsid w:val="00C32185"/>
    <w:rsid w:val="00C3271A"/>
    <w:rsid w:val="00C331B8"/>
    <w:rsid w:val="00C333E7"/>
    <w:rsid w:val="00C33504"/>
    <w:rsid w:val="00C33679"/>
    <w:rsid w:val="00C337B0"/>
    <w:rsid w:val="00C33EF3"/>
    <w:rsid w:val="00C33FBD"/>
    <w:rsid w:val="00C34190"/>
    <w:rsid w:val="00C3488A"/>
    <w:rsid w:val="00C35258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361D"/>
    <w:rsid w:val="00C4381E"/>
    <w:rsid w:val="00C43A64"/>
    <w:rsid w:val="00C442AF"/>
    <w:rsid w:val="00C44695"/>
    <w:rsid w:val="00C455F5"/>
    <w:rsid w:val="00C45DCB"/>
    <w:rsid w:val="00C45FA3"/>
    <w:rsid w:val="00C46B68"/>
    <w:rsid w:val="00C47390"/>
    <w:rsid w:val="00C473E7"/>
    <w:rsid w:val="00C47893"/>
    <w:rsid w:val="00C50467"/>
    <w:rsid w:val="00C5053A"/>
    <w:rsid w:val="00C50C5D"/>
    <w:rsid w:val="00C510BD"/>
    <w:rsid w:val="00C51826"/>
    <w:rsid w:val="00C51B6E"/>
    <w:rsid w:val="00C51BA0"/>
    <w:rsid w:val="00C51C8E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61AE"/>
    <w:rsid w:val="00C561BF"/>
    <w:rsid w:val="00C5634E"/>
    <w:rsid w:val="00C56B40"/>
    <w:rsid w:val="00C573FF"/>
    <w:rsid w:val="00C602CD"/>
    <w:rsid w:val="00C60751"/>
    <w:rsid w:val="00C60B92"/>
    <w:rsid w:val="00C60DAB"/>
    <w:rsid w:val="00C60EC5"/>
    <w:rsid w:val="00C610D0"/>
    <w:rsid w:val="00C6126C"/>
    <w:rsid w:val="00C612DD"/>
    <w:rsid w:val="00C61C4C"/>
    <w:rsid w:val="00C63306"/>
    <w:rsid w:val="00C63335"/>
    <w:rsid w:val="00C63692"/>
    <w:rsid w:val="00C63A6E"/>
    <w:rsid w:val="00C63AE5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75B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73C6"/>
    <w:rsid w:val="00C774B1"/>
    <w:rsid w:val="00C8015D"/>
    <w:rsid w:val="00C80494"/>
    <w:rsid w:val="00C808F4"/>
    <w:rsid w:val="00C8109D"/>
    <w:rsid w:val="00C810AC"/>
    <w:rsid w:val="00C81353"/>
    <w:rsid w:val="00C81562"/>
    <w:rsid w:val="00C81A40"/>
    <w:rsid w:val="00C81B71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E00"/>
    <w:rsid w:val="00C86534"/>
    <w:rsid w:val="00C86872"/>
    <w:rsid w:val="00C86CA5"/>
    <w:rsid w:val="00C874B6"/>
    <w:rsid w:val="00C87552"/>
    <w:rsid w:val="00C87FD1"/>
    <w:rsid w:val="00C9016D"/>
    <w:rsid w:val="00C9027E"/>
    <w:rsid w:val="00C90DDA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2A4"/>
    <w:rsid w:val="00C93745"/>
    <w:rsid w:val="00C939DA"/>
    <w:rsid w:val="00C93D22"/>
    <w:rsid w:val="00C93E61"/>
    <w:rsid w:val="00C944F4"/>
    <w:rsid w:val="00C948E0"/>
    <w:rsid w:val="00C957CF"/>
    <w:rsid w:val="00C95CE3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179E"/>
    <w:rsid w:val="00CA1D07"/>
    <w:rsid w:val="00CA1F82"/>
    <w:rsid w:val="00CA2162"/>
    <w:rsid w:val="00CA28C3"/>
    <w:rsid w:val="00CA28E1"/>
    <w:rsid w:val="00CA2A20"/>
    <w:rsid w:val="00CA2C0A"/>
    <w:rsid w:val="00CA31B6"/>
    <w:rsid w:val="00CA340A"/>
    <w:rsid w:val="00CA38FC"/>
    <w:rsid w:val="00CA3912"/>
    <w:rsid w:val="00CA3C5A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490"/>
    <w:rsid w:val="00CA685C"/>
    <w:rsid w:val="00CA6FE8"/>
    <w:rsid w:val="00CA775B"/>
    <w:rsid w:val="00CB006D"/>
    <w:rsid w:val="00CB0784"/>
    <w:rsid w:val="00CB0F57"/>
    <w:rsid w:val="00CB0FB8"/>
    <w:rsid w:val="00CB142E"/>
    <w:rsid w:val="00CB22D3"/>
    <w:rsid w:val="00CB24E4"/>
    <w:rsid w:val="00CB30C0"/>
    <w:rsid w:val="00CB431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4C"/>
    <w:rsid w:val="00CC2730"/>
    <w:rsid w:val="00CC27C2"/>
    <w:rsid w:val="00CC29B2"/>
    <w:rsid w:val="00CC3639"/>
    <w:rsid w:val="00CC38E0"/>
    <w:rsid w:val="00CC3931"/>
    <w:rsid w:val="00CC3B3F"/>
    <w:rsid w:val="00CC4A0E"/>
    <w:rsid w:val="00CC510D"/>
    <w:rsid w:val="00CC54E8"/>
    <w:rsid w:val="00CC574B"/>
    <w:rsid w:val="00CC5A56"/>
    <w:rsid w:val="00CC6A0C"/>
    <w:rsid w:val="00CC72C9"/>
    <w:rsid w:val="00CD04A0"/>
    <w:rsid w:val="00CD16A0"/>
    <w:rsid w:val="00CD238F"/>
    <w:rsid w:val="00CD2FB8"/>
    <w:rsid w:val="00CD3099"/>
    <w:rsid w:val="00CD3764"/>
    <w:rsid w:val="00CD3D17"/>
    <w:rsid w:val="00CD4204"/>
    <w:rsid w:val="00CD4CF0"/>
    <w:rsid w:val="00CD4D1E"/>
    <w:rsid w:val="00CD4F0A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2F8"/>
    <w:rsid w:val="00CE5B0F"/>
    <w:rsid w:val="00CE5DEE"/>
    <w:rsid w:val="00CE6B50"/>
    <w:rsid w:val="00CE79C7"/>
    <w:rsid w:val="00CE7CAD"/>
    <w:rsid w:val="00CF032E"/>
    <w:rsid w:val="00CF03B6"/>
    <w:rsid w:val="00CF058F"/>
    <w:rsid w:val="00CF165A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E97"/>
    <w:rsid w:val="00CF5A50"/>
    <w:rsid w:val="00CF6689"/>
    <w:rsid w:val="00CF6BAA"/>
    <w:rsid w:val="00CF7137"/>
    <w:rsid w:val="00CF71CC"/>
    <w:rsid w:val="00CF7551"/>
    <w:rsid w:val="00CF76D5"/>
    <w:rsid w:val="00D00172"/>
    <w:rsid w:val="00D005AB"/>
    <w:rsid w:val="00D007BF"/>
    <w:rsid w:val="00D008F8"/>
    <w:rsid w:val="00D009CC"/>
    <w:rsid w:val="00D00A1C"/>
    <w:rsid w:val="00D00BAA"/>
    <w:rsid w:val="00D00BB2"/>
    <w:rsid w:val="00D012C3"/>
    <w:rsid w:val="00D01AA7"/>
    <w:rsid w:val="00D01F82"/>
    <w:rsid w:val="00D021C6"/>
    <w:rsid w:val="00D026D1"/>
    <w:rsid w:val="00D028A5"/>
    <w:rsid w:val="00D036EA"/>
    <w:rsid w:val="00D03721"/>
    <w:rsid w:val="00D0390D"/>
    <w:rsid w:val="00D03912"/>
    <w:rsid w:val="00D03E76"/>
    <w:rsid w:val="00D03ECE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363"/>
    <w:rsid w:val="00D15817"/>
    <w:rsid w:val="00D1596A"/>
    <w:rsid w:val="00D15C68"/>
    <w:rsid w:val="00D15F0A"/>
    <w:rsid w:val="00D17484"/>
    <w:rsid w:val="00D17CD9"/>
    <w:rsid w:val="00D17F32"/>
    <w:rsid w:val="00D20765"/>
    <w:rsid w:val="00D208E3"/>
    <w:rsid w:val="00D20B6F"/>
    <w:rsid w:val="00D20BCA"/>
    <w:rsid w:val="00D20C5E"/>
    <w:rsid w:val="00D20D9F"/>
    <w:rsid w:val="00D20F0E"/>
    <w:rsid w:val="00D2126F"/>
    <w:rsid w:val="00D213E7"/>
    <w:rsid w:val="00D218C7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736"/>
    <w:rsid w:val="00D31A91"/>
    <w:rsid w:val="00D31D33"/>
    <w:rsid w:val="00D3230B"/>
    <w:rsid w:val="00D3234B"/>
    <w:rsid w:val="00D326C3"/>
    <w:rsid w:val="00D3383B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291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88"/>
    <w:rsid w:val="00D46FC6"/>
    <w:rsid w:val="00D501FC"/>
    <w:rsid w:val="00D50467"/>
    <w:rsid w:val="00D50AD8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5759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ED7"/>
    <w:rsid w:val="00D62F71"/>
    <w:rsid w:val="00D6300C"/>
    <w:rsid w:val="00D6301A"/>
    <w:rsid w:val="00D632CA"/>
    <w:rsid w:val="00D6427F"/>
    <w:rsid w:val="00D64A01"/>
    <w:rsid w:val="00D64AB1"/>
    <w:rsid w:val="00D651C9"/>
    <w:rsid w:val="00D65A81"/>
    <w:rsid w:val="00D65E95"/>
    <w:rsid w:val="00D668CD"/>
    <w:rsid w:val="00D66D23"/>
    <w:rsid w:val="00D67ADD"/>
    <w:rsid w:val="00D70526"/>
    <w:rsid w:val="00D70C44"/>
    <w:rsid w:val="00D714BF"/>
    <w:rsid w:val="00D716A1"/>
    <w:rsid w:val="00D71EF5"/>
    <w:rsid w:val="00D725E9"/>
    <w:rsid w:val="00D73A3D"/>
    <w:rsid w:val="00D73E7B"/>
    <w:rsid w:val="00D73E9C"/>
    <w:rsid w:val="00D74867"/>
    <w:rsid w:val="00D74A31"/>
    <w:rsid w:val="00D74BA6"/>
    <w:rsid w:val="00D74D39"/>
    <w:rsid w:val="00D75969"/>
    <w:rsid w:val="00D75C9A"/>
    <w:rsid w:val="00D75F5E"/>
    <w:rsid w:val="00D76A70"/>
    <w:rsid w:val="00D76C41"/>
    <w:rsid w:val="00D76D2A"/>
    <w:rsid w:val="00D76E69"/>
    <w:rsid w:val="00D76ED0"/>
    <w:rsid w:val="00D77660"/>
    <w:rsid w:val="00D777C1"/>
    <w:rsid w:val="00D77B06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A4B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696"/>
    <w:rsid w:val="00DA68DA"/>
    <w:rsid w:val="00DA6B0B"/>
    <w:rsid w:val="00DA738A"/>
    <w:rsid w:val="00DA73EC"/>
    <w:rsid w:val="00DA7DBC"/>
    <w:rsid w:val="00DB0026"/>
    <w:rsid w:val="00DB055F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D98"/>
    <w:rsid w:val="00DB524A"/>
    <w:rsid w:val="00DB52C9"/>
    <w:rsid w:val="00DB5D24"/>
    <w:rsid w:val="00DB6087"/>
    <w:rsid w:val="00DB63A8"/>
    <w:rsid w:val="00DB67E8"/>
    <w:rsid w:val="00DB714F"/>
    <w:rsid w:val="00DB7ABF"/>
    <w:rsid w:val="00DC018F"/>
    <w:rsid w:val="00DC0A49"/>
    <w:rsid w:val="00DC15C1"/>
    <w:rsid w:val="00DC2405"/>
    <w:rsid w:val="00DC3122"/>
    <w:rsid w:val="00DC3829"/>
    <w:rsid w:val="00DC3B2D"/>
    <w:rsid w:val="00DC41E2"/>
    <w:rsid w:val="00DC4620"/>
    <w:rsid w:val="00DC54F7"/>
    <w:rsid w:val="00DC56E0"/>
    <w:rsid w:val="00DC61CC"/>
    <w:rsid w:val="00DC6E44"/>
    <w:rsid w:val="00DC7115"/>
    <w:rsid w:val="00DC7EA6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5FD1"/>
    <w:rsid w:val="00DD661D"/>
    <w:rsid w:val="00DD672A"/>
    <w:rsid w:val="00DD6C08"/>
    <w:rsid w:val="00DD770B"/>
    <w:rsid w:val="00DD7A99"/>
    <w:rsid w:val="00DD7B9B"/>
    <w:rsid w:val="00DD7CC2"/>
    <w:rsid w:val="00DD7E6B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9E0"/>
    <w:rsid w:val="00DE3E08"/>
    <w:rsid w:val="00DE4310"/>
    <w:rsid w:val="00DE48E0"/>
    <w:rsid w:val="00DE48EC"/>
    <w:rsid w:val="00DE5510"/>
    <w:rsid w:val="00DE7004"/>
    <w:rsid w:val="00DE702B"/>
    <w:rsid w:val="00DE7C1C"/>
    <w:rsid w:val="00DF0D42"/>
    <w:rsid w:val="00DF1173"/>
    <w:rsid w:val="00DF18D6"/>
    <w:rsid w:val="00DF1B3A"/>
    <w:rsid w:val="00DF204C"/>
    <w:rsid w:val="00DF234D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F9C"/>
    <w:rsid w:val="00E00F39"/>
    <w:rsid w:val="00E01EBC"/>
    <w:rsid w:val="00E028CE"/>
    <w:rsid w:val="00E02F4D"/>
    <w:rsid w:val="00E03736"/>
    <w:rsid w:val="00E03BF0"/>
    <w:rsid w:val="00E046D0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DF"/>
    <w:rsid w:val="00E07065"/>
    <w:rsid w:val="00E07C4B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12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810"/>
    <w:rsid w:val="00E17A42"/>
    <w:rsid w:val="00E17BC2"/>
    <w:rsid w:val="00E2047E"/>
    <w:rsid w:val="00E206BA"/>
    <w:rsid w:val="00E20AD2"/>
    <w:rsid w:val="00E21266"/>
    <w:rsid w:val="00E216F0"/>
    <w:rsid w:val="00E21FF7"/>
    <w:rsid w:val="00E22304"/>
    <w:rsid w:val="00E22FEF"/>
    <w:rsid w:val="00E235D0"/>
    <w:rsid w:val="00E23A21"/>
    <w:rsid w:val="00E247A6"/>
    <w:rsid w:val="00E24972"/>
    <w:rsid w:val="00E24D9D"/>
    <w:rsid w:val="00E25590"/>
    <w:rsid w:val="00E25BF9"/>
    <w:rsid w:val="00E265C8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DB4"/>
    <w:rsid w:val="00E32489"/>
    <w:rsid w:val="00E327FB"/>
    <w:rsid w:val="00E32B5C"/>
    <w:rsid w:val="00E32E53"/>
    <w:rsid w:val="00E33173"/>
    <w:rsid w:val="00E33552"/>
    <w:rsid w:val="00E34267"/>
    <w:rsid w:val="00E346E6"/>
    <w:rsid w:val="00E34CF4"/>
    <w:rsid w:val="00E34EC3"/>
    <w:rsid w:val="00E35083"/>
    <w:rsid w:val="00E351EB"/>
    <w:rsid w:val="00E35BE7"/>
    <w:rsid w:val="00E36224"/>
    <w:rsid w:val="00E36950"/>
    <w:rsid w:val="00E36A59"/>
    <w:rsid w:val="00E3790C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A2A"/>
    <w:rsid w:val="00E44C71"/>
    <w:rsid w:val="00E44E09"/>
    <w:rsid w:val="00E451D9"/>
    <w:rsid w:val="00E45DB8"/>
    <w:rsid w:val="00E463CC"/>
    <w:rsid w:val="00E46F98"/>
    <w:rsid w:val="00E47B06"/>
    <w:rsid w:val="00E47C91"/>
    <w:rsid w:val="00E47E6E"/>
    <w:rsid w:val="00E5146B"/>
    <w:rsid w:val="00E5151B"/>
    <w:rsid w:val="00E51A26"/>
    <w:rsid w:val="00E5236D"/>
    <w:rsid w:val="00E52ABA"/>
    <w:rsid w:val="00E53BC0"/>
    <w:rsid w:val="00E54C6D"/>
    <w:rsid w:val="00E54CCC"/>
    <w:rsid w:val="00E56A81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7CEC"/>
    <w:rsid w:val="00E67FD8"/>
    <w:rsid w:val="00E700AC"/>
    <w:rsid w:val="00E70825"/>
    <w:rsid w:val="00E71685"/>
    <w:rsid w:val="00E71F36"/>
    <w:rsid w:val="00E7264B"/>
    <w:rsid w:val="00E726D1"/>
    <w:rsid w:val="00E736A7"/>
    <w:rsid w:val="00E73E82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1200"/>
    <w:rsid w:val="00E812F4"/>
    <w:rsid w:val="00E8173C"/>
    <w:rsid w:val="00E81B99"/>
    <w:rsid w:val="00E81EE5"/>
    <w:rsid w:val="00E81F01"/>
    <w:rsid w:val="00E82369"/>
    <w:rsid w:val="00E82513"/>
    <w:rsid w:val="00E828EA"/>
    <w:rsid w:val="00E83361"/>
    <w:rsid w:val="00E835EB"/>
    <w:rsid w:val="00E84E5C"/>
    <w:rsid w:val="00E855C4"/>
    <w:rsid w:val="00E869F6"/>
    <w:rsid w:val="00E86A2D"/>
    <w:rsid w:val="00E873B5"/>
    <w:rsid w:val="00E87C65"/>
    <w:rsid w:val="00E87F6C"/>
    <w:rsid w:val="00E907AF"/>
    <w:rsid w:val="00E90CCC"/>
    <w:rsid w:val="00E90E77"/>
    <w:rsid w:val="00E91794"/>
    <w:rsid w:val="00E92995"/>
    <w:rsid w:val="00E92D32"/>
    <w:rsid w:val="00E93198"/>
    <w:rsid w:val="00E935BA"/>
    <w:rsid w:val="00E93A08"/>
    <w:rsid w:val="00E93D78"/>
    <w:rsid w:val="00E940CA"/>
    <w:rsid w:val="00E94657"/>
    <w:rsid w:val="00E947C1"/>
    <w:rsid w:val="00E94AFD"/>
    <w:rsid w:val="00E95084"/>
    <w:rsid w:val="00E95808"/>
    <w:rsid w:val="00E95BF5"/>
    <w:rsid w:val="00E95CA7"/>
    <w:rsid w:val="00E96463"/>
    <w:rsid w:val="00E966A0"/>
    <w:rsid w:val="00E9671B"/>
    <w:rsid w:val="00E96E24"/>
    <w:rsid w:val="00E97501"/>
    <w:rsid w:val="00E976AB"/>
    <w:rsid w:val="00E97A7B"/>
    <w:rsid w:val="00EA0134"/>
    <w:rsid w:val="00EA0696"/>
    <w:rsid w:val="00EA0989"/>
    <w:rsid w:val="00EA0C80"/>
    <w:rsid w:val="00EA1871"/>
    <w:rsid w:val="00EA1A48"/>
    <w:rsid w:val="00EA1F98"/>
    <w:rsid w:val="00EA2B30"/>
    <w:rsid w:val="00EA2DAA"/>
    <w:rsid w:val="00EA316E"/>
    <w:rsid w:val="00EA330C"/>
    <w:rsid w:val="00EA37E1"/>
    <w:rsid w:val="00EA383A"/>
    <w:rsid w:val="00EA3CA6"/>
    <w:rsid w:val="00EA3D51"/>
    <w:rsid w:val="00EA52B8"/>
    <w:rsid w:val="00EA5A9B"/>
    <w:rsid w:val="00EA5AE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2184"/>
    <w:rsid w:val="00EB2AE3"/>
    <w:rsid w:val="00EB2FCE"/>
    <w:rsid w:val="00EB4BB1"/>
    <w:rsid w:val="00EB521B"/>
    <w:rsid w:val="00EB64C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541"/>
    <w:rsid w:val="00EC4E5D"/>
    <w:rsid w:val="00EC501F"/>
    <w:rsid w:val="00EC5025"/>
    <w:rsid w:val="00EC60E9"/>
    <w:rsid w:val="00EC635A"/>
    <w:rsid w:val="00EC775D"/>
    <w:rsid w:val="00EC7945"/>
    <w:rsid w:val="00EC7A30"/>
    <w:rsid w:val="00ED0212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16CB"/>
    <w:rsid w:val="00EE1A75"/>
    <w:rsid w:val="00EE1C94"/>
    <w:rsid w:val="00EE2BC1"/>
    <w:rsid w:val="00EE2C6E"/>
    <w:rsid w:val="00EE2EE8"/>
    <w:rsid w:val="00EE36E2"/>
    <w:rsid w:val="00EE3960"/>
    <w:rsid w:val="00EE3A5F"/>
    <w:rsid w:val="00EE4446"/>
    <w:rsid w:val="00EE4DB8"/>
    <w:rsid w:val="00EE5F9C"/>
    <w:rsid w:val="00EE62DE"/>
    <w:rsid w:val="00EE6B85"/>
    <w:rsid w:val="00EE6E97"/>
    <w:rsid w:val="00EE729E"/>
    <w:rsid w:val="00EE778E"/>
    <w:rsid w:val="00EE7C7A"/>
    <w:rsid w:val="00EF0174"/>
    <w:rsid w:val="00EF095A"/>
    <w:rsid w:val="00EF0C24"/>
    <w:rsid w:val="00EF10BC"/>
    <w:rsid w:val="00EF110C"/>
    <w:rsid w:val="00EF1605"/>
    <w:rsid w:val="00EF1A9A"/>
    <w:rsid w:val="00EF27AA"/>
    <w:rsid w:val="00EF2FEF"/>
    <w:rsid w:val="00EF3B57"/>
    <w:rsid w:val="00EF3C45"/>
    <w:rsid w:val="00EF3C95"/>
    <w:rsid w:val="00EF3E06"/>
    <w:rsid w:val="00EF3E98"/>
    <w:rsid w:val="00EF42F6"/>
    <w:rsid w:val="00EF4701"/>
    <w:rsid w:val="00EF518C"/>
    <w:rsid w:val="00EF5244"/>
    <w:rsid w:val="00EF5341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123"/>
    <w:rsid w:val="00F03ECC"/>
    <w:rsid w:val="00F04065"/>
    <w:rsid w:val="00F0493D"/>
    <w:rsid w:val="00F0585D"/>
    <w:rsid w:val="00F0723C"/>
    <w:rsid w:val="00F077CE"/>
    <w:rsid w:val="00F07CE4"/>
    <w:rsid w:val="00F07D6C"/>
    <w:rsid w:val="00F07DEC"/>
    <w:rsid w:val="00F1098E"/>
    <w:rsid w:val="00F10CEA"/>
    <w:rsid w:val="00F10EDB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44F"/>
    <w:rsid w:val="00F1468E"/>
    <w:rsid w:val="00F14734"/>
    <w:rsid w:val="00F14C6D"/>
    <w:rsid w:val="00F14E23"/>
    <w:rsid w:val="00F15316"/>
    <w:rsid w:val="00F15B81"/>
    <w:rsid w:val="00F165BD"/>
    <w:rsid w:val="00F1774E"/>
    <w:rsid w:val="00F179DC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B0B"/>
    <w:rsid w:val="00F24D12"/>
    <w:rsid w:val="00F25244"/>
    <w:rsid w:val="00F267D2"/>
    <w:rsid w:val="00F26E65"/>
    <w:rsid w:val="00F2721E"/>
    <w:rsid w:val="00F27AA0"/>
    <w:rsid w:val="00F300C2"/>
    <w:rsid w:val="00F30AD9"/>
    <w:rsid w:val="00F310CB"/>
    <w:rsid w:val="00F3120D"/>
    <w:rsid w:val="00F315D1"/>
    <w:rsid w:val="00F31876"/>
    <w:rsid w:val="00F31ACF"/>
    <w:rsid w:val="00F31ED3"/>
    <w:rsid w:val="00F31F7D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5A5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50656"/>
    <w:rsid w:val="00F506CF"/>
    <w:rsid w:val="00F508D1"/>
    <w:rsid w:val="00F50DBC"/>
    <w:rsid w:val="00F51C5A"/>
    <w:rsid w:val="00F51D31"/>
    <w:rsid w:val="00F52B60"/>
    <w:rsid w:val="00F53E44"/>
    <w:rsid w:val="00F54163"/>
    <w:rsid w:val="00F54257"/>
    <w:rsid w:val="00F5453B"/>
    <w:rsid w:val="00F54830"/>
    <w:rsid w:val="00F54CD1"/>
    <w:rsid w:val="00F54F46"/>
    <w:rsid w:val="00F55726"/>
    <w:rsid w:val="00F559E3"/>
    <w:rsid w:val="00F560A0"/>
    <w:rsid w:val="00F56364"/>
    <w:rsid w:val="00F56B3E"/>
    <w:rsid w:val="00F571B2"/>
    <w:rsid w:val="00F576C4"/>
    <w:rsid w:val="00F579D4"/>
    <w:rsid w:val="00F606D7"/>
    <w:rsid w:val="00F6083C"/>
    <w:rsid w:val="00F60B53"/>
    <w:rsid w:val="00F6114A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3EBA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398"/>
    <w:rsid w:val="00F83EA7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90CD6"/>
    <w:rsid w:val="00F90F43"/>
    <w:rsid w:val="00F91426"/>
    <w:rsid w:val="00F91524"/>
    <w:rsid w:val="00F91792"/>
    <w:rsid w:val="00F91C23"/>
    <w:rsid w:val="00F91FC3"/>
    <w:rsid w:val="00F92E5A"/>
    <w:rsid w:val="00F935DC"/>
    <w:rsid w:val="00F93604"/>
    <w:rsid w:val="00F93844"/>
    <w:rsid w:val="00F9485A"/>
    <w:rsid w:val="00F94A67"/>
    <w:rsid w:val="00F94B79"/>
    <w:rsid w:val="00F94B7B"/>
    <w:rsid w:val="00F95390"/>
    <w:rsid w:val="00F95486"/>
    <w:rsid w:val="00F9615B"/>
    <w:rsid w:val="00F96265"/>
    <w:rsid w:val="00F96864"/>
    <w:rsid w:val="00F97511"/>
    <w:rsid w:val="00F97548"/>
    <w:rsid w:val="00F97F79"/>
    <w:rsid w:val="00FA0408"/>
    <w:rsid w:val="00FA063C"/>
    <w:rsid w:val="00FA0A8B"/>
    <w:rsid w:val="00FA0ABC"/>
    <w:rsid w:val="00FA1823"/>
    <w:rsid w:val="00FA2597"/>
    <w:rsid w:val="00FA2968"/>
    <w:rsid w:val="00FA3379"/>
    <w:rsid w:val="00FA46BC"/>
    <w:rsid w:val="00FA4CB2"/>
    <w:rsid w:val="00FA4CDE"/>
    <w:rsid w:val="00FA57BB"/>
    <w:rsid w:val="00FA5EAC"/>
    <w:rsid w:val="00FA6758"/>
    <w:rsid w:val="00FA6A41"/>
    <w:rsid w:val="00FA6C0C"/>
    <w:rsid w:val="00FA6F51"/>
    <w:rsid w:val="00FA7543"/>
    <w:rsid w:val="00FA7A2B"/>
    <w:rsid w:val="00FA7F2E"/>
    <w:rsid w:val="00FA7FA2"/>
    <w:rsid w:val="00FB0DE1"/>
    <w:rsid w:val="00FB13D8"/>
    <w:rsid w:val="00FB1F64"/>
    <w:rsid w:val="00FB241E"/>
    <w:rsid w:val="00FB249C"/>
    <w:rsid w:val="00FB24A7"/>
    <w:rsid w:val="00FB2974"/>
    <w:rsid w:val="00FB2AC9"/>
    <w:rsid w:val="00FB2C94"/>
    <w:rsid w:val="00FB2EAA"/>
    <w:rsid w:val="00FB2F90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72C9"/>
    <w:rsid w:val="00FB7989"/>
    <w:rsid w:val="00FB79EB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1A93"/>
    <w:rsid w:val="00FC2063"/>
    <w:rsid w:val="00FC2144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D0A"/>
    <w:rsid w:val="00FC5FCA"/>
    <w:rsid w:val="00FC67D1"/>
    <w:rsid w:val="00FC74B2"/>
    <w:rsid w:val="00FC764E"/>
    <w:rsid w:val="00FC7FE4"/>
    <w:rsid w:val="00FD03B0"/>
    <w:rsid w:val="00FD0408"/>
    <w:rsid w:val="00FD05D5"/>
    <w:rsid w:val="00FD1936"/>
    <w:rsid w:val="00FD1B04"/>
    <w:rsid w:val="00FD28E5"/>
    <w:rsid w:val="00FD338B"/>
    <w:rsid w:val="00FD3CC5"/>
    <w:rsid w:val="00FD424E"/>
    <w:rsid w:val="00FD4A5B"/>
    <w:rsid w:val="00FD4C58"/>
    <w:rsid w:val="00FD50EA"/>
    <w:rsid w:val="00FD5A03"/>
    <w:rsid w:val="00FD5FCB"/>
    <w:rsid w:val="00FD7110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529A"/>
    <w:rsid w:val="00FE53DE"/>
    <w:rsid w:val="00FE59AE"/>
    <w:rsid w:val="00FE625A"/>
    <w:rsid w:val="00FE64C2"/>
    <w:rsid w:val="00FE691D"/>
    <w:rsid w:val="00FE7229"/>
    <w:rsid w:val="00FE75C6"/>
    <w:rsid w:val="00FE7A07"/>
    <w:rsid w:val="00FE7AE9"/>
    <w:rsid w:val="00FE7B52"/>
    <w:rsid w:val="00FF00CC"/>
    <w:rsid w:val="00FF03C0"/>
    <w:rsid w:val="00FF04D3"/>
    <w:rsid w:val="00FF0629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3CA"/>
    <w:rsid w:val="00FF497C"/>
    <w:rsid w:val="00FF58A4"/>
    <w:rsid w:val="00FF5EA6"/>
    <w:rsid w:val="00FF5F02"/>
    <w:rsid w:val="00FF619B"/>
    <w:rsid w:val="00FF6443"/>
    <w:rsid w:val="00FF66B0"/>
    <w:rsid w:val="00FF6F3D"/>
    <w:rsid w:val="00FF714C"/>
    <w:rsid w:val="00FF72A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character" w:styleId="PlaceholderText">
    <w:name w:val="Placeholder Text"/>
    <w:basedOn w:val="DefaultParagraphFont"/>
    <w:uiPriority w:val="99"/>
    <w:semiHidden/>
    <w:rsid w:val="00A613D5"/>
    <w:rPr>
      <w:color w:val="808080"/>
    </w:rPr>
  </w:style>
  <w:style w:type="paragraph" w:customStyle="1" w:styleId="ListBulletwide">
    <w:name w:val="List Bullet (wide)"/>
    <w:rsid w:val="008566B6"/>
    <w:pPr>
      <w:numPr>
        <w:numId w:val="41"/>
      </w:numPr>
    </w:pPr>
    <w:rPr>
      <w:rFonts w:ascii="Arial" w:hAnsi="Arial"/>
      <w:sz w:val="22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74393D"/>
    <w:rPr>
      <w:rFonts w:eastAsia="MS Mincho"/>
      <w:b/>
      <w:bCs/>
      <w:lang w:val="sv-SE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character" w:styleId="PlaceholderText">
    <w:name w:val="Placeholder Text"/>
    <w:basedOn w:val="DefaultParagraphFont"/>
    <w:uiPriority w:val="99"/>
    <w:semiHidden/>
    <w:rsid w:val="00A613D5"/>
    <w:rPr>
      <w:color w:val="808080"/>
    </w:rPr>
  </w:style>
  <w:style w:type="paragraph" w:customStyle="1" w:styleId="ListBulletwide">
    <w:name w:val="List Bullet (wide)"/>
    <w:rsid w:val="008566B6"/>
    <w:pPr>
      <w:numPr>
        <w:numId w:val="41"/>
      </w:numPr>
    </w:pPr>
    <w:rPr>
      <w:rFonts w:ascii="Arial" w:hAnsi="Arial"/>
      <w:sz w:val="22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74393D"/>
    <w:rPr>
      <w:rFonts w:eastAsia="MS Mincho"/>
      <w:b/>
      <w:bCs/>
      <w:lang w:val="sv-S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895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401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65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625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350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12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52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5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40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0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77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128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42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9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46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99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4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23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2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12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33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30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3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83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3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68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0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57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31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727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4929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2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32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84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97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152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283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46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13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78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86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0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7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1473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638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73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34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59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297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382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8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9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04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04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66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6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641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54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8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73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993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61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40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6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7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02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868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29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68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41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5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97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19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549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9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248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601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87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775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603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217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16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37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089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6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2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18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95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43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12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76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71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110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04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826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50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37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5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97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37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6.png"/><Relationship Id="rId26" Type="http://schemas.openxmlformats.org/officeDocument/2006/relationships/oleObject" Target="embeddings/oleObject8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76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1" Type="http://schemas.openxmlformats.org/officeDocument/2006/relationships/image" Target="media/image2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0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61" Type="http://schemas.openxmlformats.org/officeDocument/2006/relationships/image" Target="media/image27.wmf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6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footer" Target="footer2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png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oleObject" Target="embeddings/oleObject5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header" Target="header2.xml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D5A02-2E5B-4C93-9F42-540BC7FC1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2184</Words>
  <Characters>12452</Characters>
  <Application>Microsoft Office Word</Application>
  <DocSecurity>0</DocSecurity>
  <Lines>103</Lines>
  <Paragraphs>29</Paragraphs>
  <ScaleCrop>false</ScaleCrop>
  <Company/>
  <LinksUpToDate>false</LinksUpToDate>
  <CharactersWithSpaces>14607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2015-11-07T05:54:00Z</dcterms:created>
  <dcterms:modified xsi:type="dcterms:W3CDTF">2015-11-07T05:55:00Z</dcterms:modified>
</cp:coreProperties>
</file>